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0E4F8"/>
  <w:body>
    <w:p w14:paraId="59B853BE" w14:textId="1B992C86" w:rsidR="00EB1851" w:rsidRDefault="00244299">
      <w:r>
        <w:rPr>
          <w:noProof/>
          <w:sz w:val="28"/>
          <w:szCs w:val="28"/>
          <w:lang w:eastAsia="en-GB"/>
        </w:rPr>
        <mc:AlternateContent>
          <mc:Choice Requires="wps">
            <w:drawing>
              <wp:anchor distT="0" distB="0" distL="114300" distR="114300" simplePos="0" relativeHeight="251656192" behindDoc="0" locked="0" layoutInCell="1" allowOverlap="1" wp14:anchorId="5CCF85BA" wp14:editId="2731612F">
                <wp:simplePos x="0" y="0"/>
                <wp:positionH relativeFrom="margin">
                  <wp:posOffset>-147955</wp:posOffset>
                </wp:positionH>
                <wp:positionV relativeFrom="page">
                  <wp:posOffset>233680</wp:posOffset>
                </wp:positionV>
                <wp:extent cx="7124700" cy="10281285"/>
                <wp:effectExtent l="0" t="0" r="0" b="571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0281285"/>
                        </a:xfrm>
                        <a:prstGeom prst="rect">
                          <a:avLst/>
                        </a:prstGeom>
                        <a:noFill/>
                        <a:ln w="9525">
                          <a:noFill/>
                          <a:miter lim="800000"/>
                          <a:headEnd/>
                          <a:tailEnd/>
                        </a:ln>
                      </wps:spPr>
                      <wps:txbx>
                        <w:txbxContent>
                          <w:p w14:paraId="712C523F" w14:textId="41262FA5" w:rsidR="004E59BD" w:rsidRDefault="003D2F21">
                            <w:pPr>
                              <w:spacing w:before="240" w:after="0"/>
                              <w:rPr>
                                <w:b/>
                                <w:color w:val="233589"/>
                                <w:sz w:val="120"/>
                                <w:szCs w:val="120"/>
                              </w:rPr>
                            </w:pPr>
                            <w:r>
                              <w:rPr>
                                <w:noProof/>
                                <w:lang w:eastAsia="en-GB"/>
                              </w:rPr>
                              <w:t xml:space="preserve">   </w:t>
                            </w:r>
                            <w:r>
                              <w:rPr>
                                <w:noProof/>
                                <w:lang w:eastAsia="en-GB"/>
                              </w:rPr>
                              <w:drawing>
                                <wp:inline distT="0" distB="0" distL="0" distR="0" wp14:anchorId="314F7E87" wp14:editId="29325788">
                                  <wp:extent cx="2600325" cy="103822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1038225"/>
                                          </a:xfrm>
                                          <a:prstGeom prst="rect">
                                            <a:avLst/>
                                          </a:prstGeom>
                                          <a:noFill/>
                                        </pic:spPr>
                                      </pic:pic>
                                    </a:graphicData>
                                  </a:graphic>
                                </wp:inline>
                              </w:drawing>
                            </w:r>
                          </w:p>
                          <w:p w14:paraId="092368CC" w14:textId="77777777" w:rsidR="003D2F21" w:rsidRDefault="003D2F21">
                            <w:pPr>
                              <w:spacing w:before="240" w:after="0"/>
                              <w:rPr>
                                <w:b/>
                                <w:color w:val="233589"/>
                                <w:sz w:val="120"/>
                                <w:szCs w:val="120"/>
                              </w:rPr>
                            </w:pPr>
                          </w:p>
                          <w:p w14:paraId="27B58B13" w14:textId="3F8EDDAC" w:rsidR="00EB1851" w:rsidRDefault="0049640A">
                            <w:pPr>
                              <w:spacing w:before="240" w:after="0"/>
                              <w:rPr>
                                <w:rFonts w:ascii="Johnston100 Medium" w:hAnsi="Johnston100 Medium"/>
                                <w:b/>
                                <w:color w:val="233589"/>
                                <w:sz w:val="100"/>
                                <w:szCs w:val="100"/>
                              </w:rPr>
                            </w:pPr>
                            <w:r w:rsidRPr="005D4EC2">
                              <w:rPr>
                                <w:rFonts w:ascii="Johnston100 Medium" w:hAnsi="Johnston100 Medium"/>
                                <w:b/>
                                <w:color w:val="233589"/>
                                <w:sz w:val="120"/>
                                <w:szCs w:val="120"/>
                              </w:rPr>
                              <w:t>On</w:t>
                            </w:r>
                            <w:r w:rsidR="00244299" w:rsidRPr="005D4EC2">
                              <w:rPr>
                                <w:rFonts w:ascii="Johnston100 Medium" w:hAnsi="Johnston100 Medium"/>
                                <w:b/>
                                <w:color w:val="233589"/>
                                <w:sz w:val="120"/>
                                <w:szCs w:val="120"/>
                              </w:rPr>
                              <w:t xml:space="preserve">line </w:t>
                            </w:r>
                            <w:r w:rsidR="00A37B61" w:rsidRPr="005D4EC2">
                              <w:rPr>
                                <w:rFonts w:ascii="Johnston100 Medium" w:hAnsi="Johnston100 Medium"/>
                                <w:b/>
                                <w:color w:val="233589"/>
                                <w:sz w:val="120"/>
                                <w:szCs w:val="120"/>
                              </w:rPr>
                              <w:t>a</w:t>
                            </w:r>
                            <w:r w:rsidR="00244299" w:rsidRPr="005D4EC2">
                              <w:rPr>
                                <w:rFonts w:ascii="Johnston100 Medium" w:hAnsi="Johnston100 Medium"/>
                                <w:b/>
                                <w:color w:val="233589"/>
                                <w:sz w:val="120"/>
                                <w:szCs w:val="120"/>
                              </w:rPr>
                              <w:t>pplication</w:t>
                            </w:r>
                            <w:r w:rsidR="00244299" w:rsidRPr="005D4EC2">
                              <w:rPr>
                                <w:rFonts w:ascii="Johnston100 Medium" w:hAnsi="Johnston100 Medium"/>
                                <w:b/>
                                <w:color w:val="233589"/>
                                <w:sz w:val="120"/>
                                <w:szCs w:val="120"/>
                              </w:rPr>
                              <w:br/>
                            </w:r>
                            <w:r w:rsidR="00A37B61" w:rsidRPr="005D4EC2">
                              <w:rPr>
                                <w:rFonts w:ascii="Johnston100 Medium" w:hAnsi="Johnston100 Medium"/>
                                <w:b/>
                                <w:color w:val="233589"/>
                                <w:sz w:val="120"/>
                                <w:szCs w:val="120"/>
                              </w:rPr>
                              <w:t>u</w:t>
                            </w:r>
                            <w:r w:rsidR="00244299" w:rsidRPr="005D4EC2">
                              <w:rPr>
                                <w:rFonts w:ascii="Johnston100 Medium" w:hAnsi="Johnston100 Medium"/>
                                <w:b/>
                                <w:color w:val="233589"/>
                                <w:sz w:val="120"/>
                                <w:szCs w:val="120"/>
                              </w:rPr>
                              <w:t xml:space="preserve">ser </w:t>
                            </w:r>
                            <w:r w:rsidR="00A37B61" w:rsidRPr="005D4EC2">
                              <w:rPr>
                                <w:rFonts w:ascii="Johnston100 Medium" w:hAnsi="Johnston100 Medium"/>
                                <w:b/>
                                <w:color w:val="233589"/>
                                <w:sz w:val="120"/>
                                <w:szCs w:val="120"/>
                              </w:rPr>
                              <w:t>g</w:t>
                            </w:r>
                            <w:r w:rsidR="00244299" w:rsidRPr="005D4EC2">
                              <w:rPr>
                                <w:rFonts w:ascii="Johnston100 Medium" w:hAnsi="Johnston100 Medium"/>
                                <w:b/>
                                <w:color w:val="233589"/>
                                <w:sz w:val="120"/>
                                <w:szCs w:val="120"/>
                              </w:rPr>
                              <w:t>uide</w:t>
                            </w:r>
                            <w:r w:rsidR="003D2F21">
                              <w:rPr>
                                <w:rFonts w:ascii="Johnston100 Medium" w:hAnsi="Johnston100 Medium"/>
                                <w:b/>
                                <w:color w:val="233589"/>
                                <w:sz w:val="100"/>
                                <w:szCs w:val="100"/>
                              </w:rPr>
                              <w:t xml:space="preserve"> </w:t>
                            </w:r>
                            <w:r w:rsidR="00244299" w:rsidRPr="002A4A06">
                              <w:rPr>
                                <w:rFonts w:ascii="Johnston100 Medium" w:hAnsi="Johnston100 Medium"/>
                                <w:b/>
                                <w:color w:val="233589"/>
                                <w:sz w:val="100"/>
                                <w:szCs w:val="100"/>
                              </w:rPr>
                              <w:t>2020</w:t>
                            </w:r>
                          </w:p>
                          <w:p w14:paraId="6CC41A71" w14:textId="77777777" w:rsidR="003D2F21" w:rsidRPr="002A4A06" w:rsidRDefault="003D2F21">
                            <w:pPr>
                              <w:spacing w:before="240" w:after="0"/>
                              <w:rPr>
                                <w:rFonts w:ascii="Johnston100 Medium" w:hAnsi="Johnston100 Medium"/>
                                <w:b/>
                                <w:color w:val="233589"/>
                                <w:sz w:val="100"/>
                                <w:szCs w:val="100"/>
                              </w:rPr>
                            </w:pPr>
                          </w:p>
                          <w:p w14:paraId="4D83129D" w14:textId="386DF105" w:rsidR="003D2F21" w:rsidRPr="005D4EC2" w:rsidRDefault="0049640A">
                            <w:pPr>
                              <w:spacing w:before="240" w:after="0"/>
                              <w:rPr>
                                <w:rFonts w:ascii="Johnston100 Medium" w:hAnsi="Johnston100 Medium"/>
                                <w:b/>
                                <w:color w:val="233589"/>
                                <w:sz w:val="36"/>
                                <w:szCs w:val="36"/>
                              </w:rPr>
                            </w:pPr>
                            <w:r w:rsidRPr="002A4A06">
                              <w:rPr>
                                <w:rFonts w:ascii="Johnston100 Medium" w:hAnsi="Johnston100 Medium"/>
                                <w:b/>
                                <w:color w:val="233589"/>
                                <w:sz w:val="36"/>
                                <w:szCs w:val="36"/>
                              </w:rPr>
                              <w:t xml:space="preserve">Application deadline: </w:t>
                            </w:r>
                            <w:r w:rsidR="009C0A42" w:rsidRPr="002A4A06">
                              <w:rPr>
                                <w:rFonts w:ascii="Johnston100 Medium" w:hAnsi="Johnston100 Medium"/>
                                <w:b/>
                                <w:color w:val="233589"/>
                                <w:sz w:val="36"/>
                                <w:szCs w:val="36"/>
                              </w:rPr>
                              <w:t>5pm</w:t>
                            </w:r>
                            <w:r w:rsidR="004E59BD" w:rsidRPr="002A4A06">
                              <w:rPr>
                                <w:rFonts w:ascii="Johnston100 Medium" w:hAnsi="Johnston100 Medium"/>
                                <w:b/>
                                <w:color w:val="233589"/>
                                <w:sz w:val="36"/>
                                <w:szCs w:val="36"/>
                              </w:rPr>
                              <w:t>,</w:t>
                            </w:r>
                            <w:r w:rsidR="009C0A42" w:rsidRPr="002A4A06">
                              <w:rPr>
                                <w:rFonts w:ascii="Johnston100 Medium" w:hAnsi="Johnston100 Medium"/>
                                <w:b/>
                                <w:color w:val="233589"/>
                                <w:sz w:val="36"/>
                                <w:szCs w:val="36"/>
                              </w:rPr>
                              <w:t xml:space="preserve"> Thursday 15</w:t>
                            </w:r>
                            <w:r w:rsidR="002A4A06">
                              <w:rPr>
                                <w:rFonts w:ascii="Johnston100 Medium" w:hAnsi="Johnston100 Medium"/>
                                <w:b/>
                                <w:color w:val="233589"/>
                                <w:sz w:val="36"/>
                                <w:szCs w:val="36"/>
                              </w:rPr>
                              <w:t xml:space="preserve"> </w:t>
                            </w:r>
                            <w:r w:rsidR="009C0A42" w:rsidRPr="002A4A06">
                              <w:rPr>
                                <w:rFonts w:ascii="Johnston100 Medium" w:hAnsi="Johnston100 Medium"/>
                                <w:b/>
                                <w:color w:val="233589"/>
                                <w:sz w:val="36"/>
                                <w:szCs w:val="36"/>
                              </w:rPr>
                              <w:t>October</w:t>
                            </w:r>
                            <w:r w:rsidR="00960101">
                              <w:rPr>
                                <w:rFonts w:ascii="Johnston100 Medium" w:hAnsi="Johnston100 Medium"/>
                                <w:b/>
                                <w:color w:val="233589"/>
                                <w:sz w:val="36"/>
                                <w:szCs w:val="36"/>
                              </w:rPr>
                              <w:t xml:space="preserve"> 2020</w:t>
                            </w:r>
                          </w:p>
                          <w:p w14:paraId="2C6A163A" w14:textId="77777777" w:rsidR="00960101" w:rsidRDefault="00960101">
                            <w:pPr>
                              <w:spacing w:before="240" w:after="0"/>
                              <w:rPr>
                                <w:b/>
                                <w:color w:val="233589"/>
                                <w:sz w:val="44"/>
                                <w:szCs w:val="72"/>
                              </w:rPr>
                            </w:pPr>
                          </w:p>
                          <w:p w14:paraId="5AE9C584" w14:textId="77777777" w:rsidR="00EB1851" w:rsidRDefault="00EB1851">
                            <w:pPr>
                              <w:spacing w:before="240" w:after="0"/>
                              <w:rPr>
                                <w:b/>
                                <w:color w:val="233589"/>
                                <w:sz w:val="44"/>
                                <w:szCs w:val="72"/>
                              </w:rPr>
                            </w:pPr>
                          </w:p>
                          <w:p w14:paraId="0E343A72" w14:textId="77777777" w:rsidR="00D51547" w:rsidRDefault="00D51547">
                            <w:pPr>
                              <w:spacing w:before="240" w:after="0"/>
                              <w:rPr>
                                <w:noProof/>
                                <w:lang w:eastAsia="en-GB"/>
                              </w:rPr>
                            </w:pPr>
                          </w:p>
                          <w:p w14:paraId="04B2EB27" w14:textId="77777777" w:rsidR="00D51547" w:rsidRDefault="00D51547">
                            <w:pPr>
                              <w:spacing w:before="240" w:after="0"/>
                              <w:rPr>
                                <w:noProof/>
                                <w:lang w:eastAsia="en-GB"/>
                              </w:rPr>
                            </w:pPr>
                          </w:p>
                          <w:p w14:paraId="5EF3F26F" w14:textId="77777777" w:rsidR="00D51547" w:rsidRDefault="00D51547">
                            <w:pPr>
                              <w:spacing w:before="240" w:after="0"/>
                              <w:rPr>
                                <w:noProof/>
                                <w:lang w:eastAsia="en-GB"/>
                              </w:rPr>
                            </w:pPr>
                          </w:p>
                          <w:p w14:paraId="3C1A96B7" w14:textId="77777777" w:rsidR="00960101" w:rsidRDefault="00960101">
                            <w:pPr>
                              <w:spacing w:before="240" w:after="0"/>
                              <w:rPr>
                                <w:b/>
                                <w:color w:val="233589"/>
                                <w:sz w:val="44"/>
                                <w:szCs w:val="72"/>
                              </w:rPr>
                            </w:pPr>
                          </w:p>
                          <w:p w14:paraId="00332367" w14:textId="4D95B4E7" w:rsidR="00EB1851" w:rsidRDefault="00141DC2" w:rsidP="00A11ACA">
                            <w:pPr>
                              <w:spacing w:before="240" w:after="0"/>
                              <w:jc w:val="center"/>
                              <w:rPr>
                                <w:b/>
                                <w:color w:val="233589"/>
                                <w:sz w:val="44"/>
                                <w:szCs w:val="72"/>
                              </w:rPr>
                            </w:pPr>
                            <w:r w:rsidRPr="00141DC2">
                              <w:rPr>
                                <w:b/>
                                <w:noProof/>
                                <w:color w:val="233589"/>
                                <w:sz w:val="44"/>
                                <w:szCs w:val="72"/>
                                <w:lang w:eastAsia="en-GB"/>
                              </w:rPr>
                              <w:drawing>
                                <wp:inline distT="0" distB="0" distL="0" distR="0" wp14:anchorId="0B24E2EB" wp14:editId="462675F9">
                                  <wp:extent cx="7063002" cy="780547"/>
                                  <wp:effectExtent l="0" t="0" r="5080" b="635"/>
                                  <wp:docPr id="7" name="Picture 7" descr="C:\Users\ian_m\Downloads\WCGL Lock-up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_m\Downloads\WCGL Lock-up 2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6465" cy="791981"/>
                                          </a:xfrm>
                                          <a:prstGeom prst="rect">
                                            <a:avLst/>
                                          </a:prstGeom>
                                          <a:noFill/>
                                          <a:ln>
                                            <a:noFill/>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CF85BA" id="_x0000_t202" coordsize="21600,21600" o:spt="202" path="m,l,21600r21600,l21600,xe">
                <v:stroke joinstyle="miter"/>
                <v:path gradientshapeok="t" o:connecttype="rect"/>
              </v:shapetype>
              <v:shape id="Text Box 2" o:spid="_x0000_s1026" type="#_x0000_t202" style="position:absolute;margin-left:-11.65pt;margin-top:18.4pt;width:561pt;height:809.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" filled="f" stroked="f">
                <v:textbox inset="0,0,0,0">
                  <w:txbxContent>
                    <w:p w14:paraId="712C523F" w14:textId="41262FA5" w:rsidR="004E59BD" w:rsidRDefault="003D2F21">
                      <w:pPr>
                        <w:spacing w:before="240" w:after="0"/>
                        <w:rPr>
                          <w:b/>
                          <w:color w:val="233589"/>
                          <w:sz w:val="120"/>
                          <w:szCs w:val="120"/>
                        </w:rPr>
                      </w:pPr>
                      <w:r>
                        <w:rPr>
                          <w:noProof/>
                          <w:lang w:eastAsia="en-GB"/>
                        </w:rPr>
                        <w:t xml:space="preserve">   </w:t>
                      </w:r>
                      <w:r>
                        <w:rPr>
                          <w:noProof/>
                          <w:lang w:eastAsia="en-GB"/>
                        </w:rPr>
                        <w:drawing>
                          <wp:inline distT="0" distB="0" distL="0" distR="0" wp14:anchorId="314F7E87" wp14:editId="29325788">
                            <wp:extent cx="2600325" cy="103822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0325" cy="1038225"/>
                                    </a:xfrm>
                                    <a:prstGeom prst="rect">
                                      <a:avLst/>
                                    </a:prstGeom>
                                    <a:noFill/>
                                  </pic:spPr>
                                </pic:pic>
                              </a:graphicData>
                            </a:graphic>
                          </wp:inline>
                        </w:drawing>
                      </w:r>
                    </w:p>
                    <w:p w14:paraId="092368CC" w14:textId="77777777" w:rsidR="003D2F21" w:rsidRDefault="003D2F21">
                      <w:pPr>
                        <w:spacing w:before="240" w:after="0"/>
                        <w:rPr>
                          <w:b/>
                          <w:color w:val="233589"/>
                          <w:sz w:val="120"/>
                          <w:szCs w:val="120"/>
                        </w:rPr>
                      </w:pPr>
                    </w:p>
                    <w:p w14:paraId="27B58B13" w14:textId="3F8EDDAC" w:rsidR="00EB1851" w:rsidRDefault="0049640A">
                      <w:pPr>
                        <w:spacing w:before="240" w:after="0"/>
                        <w:rPr>
                          <w:rFonts w:ascii="Johnston100 Medium" w:hAnsi="Johnston100 Medium"/>
                          <w:b/>
                          <w:color w:val="233589"/>
                          <w:sz w:val="100"/>
                          <w:szCs w:val="100"/>
                        </w:rPr>
                      </w:pPr>
                      <w:r w:rsidRPr="005D4EC2">
                        <w:rPr>
                          <w:rFonts w:ascii="Johnston100 Medium" w:hAnsi="Johnston100 Medium"/>
                          <w:b/>
                          <w:color w:val="233589"/>
                          <w:sz w:val="120"/>
                          <w:szCs w:val="120"/>
                        </w:rPr>
                        <w:t>On</w:t>
                      </w:r>
                      <w:r w:rsidR="00244299" w:rsidRPr="005D4EC2">
                        <w:rPr>
                          <w:rFonts w:ascii="Johnston100 Medium" w:hAnsi="Johnston100 Medium"/>
                          <w:b/>
                          <w:color w:val="233589"/>
                          <w:sz w:val="120"/>
                          <w:szCs w:val="120"/>
                        </w:rPr>
                        <w:t xml:space="preserve">line </w:t>
                      </w:r>
                      <w:r w:rsidR="00A37B61" w:rsidRPr="005D4EC2">
                        <w:rPr>
                          <w:rFonts w:ascii="Johnston100 Medium" w:hAnsi="Johnston100 Medium"/>
                          <w:b/>
                          <w:color w:val="233589"/>
                          <w:sz w:val="120"/>
                          <w:szCs w:val="120"/>
                        </w:rPr>
                        <w:t>a</w:t>
                      </w:r>
                      <w:r w:rsidR="00244299" w:rsidRPr="005D4EC2">
                        <w:rPr>
                          <w:rFonts w:ascii="Johnston100 Medium" w:hAnsi="Johnston100 Medium"/>
                          <w:b/>
                          <w:color w:val="233589"/>
                          <w:sz w:val="120"/>
                          <w:szCs w:val="120"/>
                        </w:rPr>
                        <w:t>pplication</w:t>
                      </w:r>
                      <w:r w:rsidR="00244299" w:rsidRPr="005D4EC2">
                        <w:rPr>
                          <w:rFonts w:ascii="Johnston100 Medium" w:hAnsi="Johnston100 Medium"/>
                          <w:b/>
                          <w:color w:val="233589"/>
                          <w:sz w:val="120"/>
                          <w:szCs w:val="120"/>
                        </w:rPr>
                        <w:br/>
                      </w:r>
                      <w:r w:rsidR="00A37B61" w:rsidRPr="005D4EC2">
                        <w:rPr>
                          <w:rFonts w:ascii="Johnston100 Medium" w:hAnsi="Johnston100 Medium"/>
                          <w:b/>
                          <w:color w:val="233589"/>
                          <w:sz w:val="120"/>
                          <w:szCs w:val="120"/>
                        </w:rPr>
                        <w:t>u</w:t>
                      </w:r>
                      <w:r w:rsidR="00244299" w:rsidRPr="005D4EC2">
                        <w:rPr>
                          <w:rFonts w:ascii="Johnston100 Medium" w:hAnsi="Johnston100 Medium"/>
                          <w:b/>
                          <w:color w:val="233589"/>
                          <w:sz w:val="120"/>
                          <w:szCs w:val="120"/>
                        </w:rPr>
                        <w:t xml:space="preserve">ser </w:t>
                      </w:r>
                      <w:r w:rsidR="00A37B61" w:rsidRPr="005D4EC2">
                        <w:rPr>
                          <w:rFonts w:ascii="Johnston100 Medium" w:hAnsi="Johnston100 Medium"/>
                          <w:b/>
                          <w:color w:val="233589"/>
                          <w:sz w:val="120"/>
                          <w:szCs w:val="120"/>
                        </w:rPr>
                        <w:t>g</w:t>
                      </w:r>
                      <w:r w:rsidR="00244299" w:rsidRPr="005D4EC2">
                        <w:rPr>
                          <w:rFonts w:ascii="Johnston100 Medium" w:hAnsi="Johnston100 Medium"/>
                          <w:b/>
                          <w:color w:val="233589"/>
                          <w:sz w:val="120"/>
                          <w:szCs w:val="120"/>
                        </w:rPr>
                        <w:t>uide</w:t>
                      </w:r>
                      <w:r w:rsidR="003D2F21">
                        <w:rPr>
                          <w:rFonts w:ascii="Johnston100 Medium" w:hAnsi="Johnston100 Medium"/>
                          <w:b/>
                          <w:color w:val="233589"/>
                          <w:sz w:val="100"/>
                          <w:szCs w:val="100"/>
                        </w:rPr>
                        <w:t xml:space="preserve"> </w:t>
                      </w:r>
                      <w:r w:rsidR="00244299" w:rsidRPr="002A4A06">
                        <w:rPr>
                          <w:rFonts w:ascii="Johnston100 Medium" w:hAnsi="Johnston100 Medium"/>
                          <w:b/>
                          <w:color w:val="233589"/>
                          <w:sz w:val="100"/>
                          <w:szCs w:val="100"/>
                        </w:rPr>
                        <w:t>2020</w:t>
                      </w:r>
                    </w:p>
                    <w:p w14:paraId="6CC41A71" w14:textId="77777777" w:rsidR="003D2F21" w:rsidRPr="002A4A06" w:rsidRDefault="003D2F21">
                      <w:pPr>
                        <w:spacing w:before="240" w:after="0"/>
                        <w:rPr>
                          <w:rFonts w:ascii="Johnston100 Medium" w:hAnsi="Johnston100 Medium"/>
                          <w:b/>
                          <w:color w:val="233589"/>
                          <w:sz w:val="100"/>
                          <w:szCs w:val="100"/>
                        </w:rPr>
                      </w:pPr>
                    </w:p>
                    <w:p w14:paraId="4D83129D" w14:textId="386DF105" w:rsidR="003D2F21" w:rsidRPr="005D4EC2" w:rsidRDefault="0049640A">
                      <w:pPr>
                        <w:spacing w:before="240" w:after="0"/>
                        <w:rPr>
                          <w:rFonts w:ascii="Johnston100 Medium" w:hAnsi="Johnston100 Medium"/>
                          <w:b/>
                          <w:color w:val="233589"/>
                          <w:sz w:val="36"/>
                          <w:szCs w:val="36"/>
                        </w:rPr>
                      </w:pPr>
                      <w:r w:rsidRPr="002A4A06">
                        <w:rPr>
                          <w:rFonts w:ascii="Johnston100 Medium" w:hAnsi="Johnston100 Medium"/>
                          <w:b/>
                          <w:color w:val="233589"/>
                          <w:sz w:val="36"/>
                          <w:szCs w:val="36"/>
                        </w:rPr>
                        <w:t xml:space="preserve">Application deadline: </w:t>
                      </w:r>
                      <w:r w:rsidR="009C0A42" w:rsidRPr="002A4A06">
                        <w:rPr>
                          <w:rFonts w:ascii="Johnston100 Medium" w:hAnsi="Johnston100 Medium"/>
                          <w:b/>
                          <w:color w:val="233589"/>
                          <w:sz w:val="36"/>
                          <w:szCs w:val="36"/>
                        </w:rPr>
                        <w:t>5pm</w:t>
                      </w:r>
                      <w:r w:rsidR="004E59BD" w:rsidRPr="002A4A06">
                        <w:rPr>
                          <w:rFonts w:ascii="Johnston100 Medium" w:hAnsi="Johnston100 Medium"/>
                          <w:b/>
                          <w:color w:val="233589"/>
                          <w:sz w:val="36"/>
                          <w:szCs w:val="36"/>
                        </w:rPr>
                        <w:t>,</w:t>
                      </w:r>
                      <w:r w:rsidR="009C0A42" w:rsidRPr="002A4A06">
                        <w:rPr>
                          <w:rFonts w:ascii="Johnston100 Medium" w:hAnsi="Johnston100 Medium"/>
                          <w:b/>
                          <w:color w:val="233589"/>
                          <w:sz w:val="36"/>
                          <w:szCs w:val="36"/>
                        </w:rPr>
                        <w:t xml:space="preserve"> Thursday 15</w:t>
                      </w:r>
                      <w:r w:rsidR="002A4A06">
                        <w:rPr>
                          <w:rFonts w:ascii="Johnston100 Medium" w:hAnsi="Johnston100 Medium"/>
                          <w:b/>
                          <w:color w:val="233589"/>
                          <w:sz w:val="36"/>
                          <w:szCs w:val="36"/>
                        </w:rPr>
                        <w:t xml:space="preserve"> </w:t>
                      </w:r>
                      <w:r w:rsidR="009C0A42" w:rsidRPr="002A4A06">
                        <w:rPr>
                          <w:rFonts w:ascii="Johnston100 Medium" w:hAnsi="Johnston100 Medium"/>
                          <w:b/>
                          <w:color w:val="233589"/>
                          <w:sz w:val="36"/>
                          <w:szCs w:val="36"/>
                        </w:rPr>
                        <w:t>October</w:t>
                      </w:r>
                      <w:r w:rsidR="00960101">
                        <w:rPr>
                          <w:rFonts w:ascii="Johnston100 Medium" w:hAnsi="Johnston100 Medium"/>
                          <w:b/>
                          <w:color w:val="233589"/>
                          <w:sz w:val="36"/>
                          <w:szCs w:val="36"/>
                        </w:rPr>
                        <w:t xml:space="preserve"> 2020</w:t>
                      </w:r>
                    </w:p>
                    <w:p w14:paraId="2C6A163A" w14:textId="77777777" w:rsidR="00960101" w:rsidRDefault="00960101">
                      <w:pPr>
                        <w:spacing w:before="240" w:after="0"/>
                        <w:rPr>
                          <w:b/>
                          <w:color w:val="233589"/>
                          <w:sz w:val="44"/>
                          <w:szCs w:val="72"/>
                        </w:rPr>
                      </w:pPr>
                    </w:p>
                    <w:p w14:paraId="5AE9C584" w14:textId="77777777" w:rsidR="00EB1851" w:rsidRDefault="00EB1851">
                      <w:pPr>
                        <w:spacing w:before="240" w:after="0"/>
                        <w:rPr>
                          <w:b/>
                          <w:color w:val="233589"/>
                          <w:sz w:val="44"/>
                          <w:szCs w:val="72"/>
                        </w:rPr>
                      </w:pPr>
                    </w:p>
                    <w:p w14:paraId="0E343A72" w14:textId="77777777" w:rsidR="00D51547" w:rsidRDefault="00D51547">
                      <w:pPr>
                        <w:spacing w:before="240" w:after="0"/>
                        <w:rPr>
                          <w:noProof/>
                          <w:lang w:eastAsia="en-GB"/>
                        </w:rPr>
                      </w:pPr>
                    </w:p>
                    <w:p w14:paraId="04B2EB27" w14:textId="77777777" w:rsidR="00D51547" w:rsidRDefault="00D51547">
                      <w:pPr>
                        <w:spacing w:before="240" w:after="0"/>
                        <w:rPr>
                          <w:noProof/>
                          <w:lang w:eastAsia="en-GB"/>
                        </w:rPr>
                      </w:pPr>
                    </w:p>
                    <w:p w14:paraId="5EF3F26F" w14:textId="77777777" w:rsidR="00D51547" w:rsidRDefault="00D51547">
                      <w:pPr>
                        <w:spacing w:before="240" w:after="0"/>
                        <w:rPr>
                          <w:noProof/>
                          <w:lang w:eastAsia="en-GB"/>
                        </w:rPr>
                      </w:pPr>
                    </w:p>
                    <w:p w14:paraId="3C1A96B7" w14:textId="77777777" w:rsidR="00960101" w:rsidRDefault="00960101">
                      <w:pPr>
                        <w:spacing w:before="240" w:after="0"/>
                        <w:rPr>
                          <w:b/>
                          <w:color w:val="233589"/>
                          <w:sz w:val="44"/>
                          <w:szCs w:val="72"/>
                        </w:rPr>
                      </w:pPr>
                    </w:p>
                    <w:p w14:paraId="00332367" w14:textId="4D95B4E7" w:rsidR="00EB1851" w:rsidRDefault="00141DC2" w:rsidP="00A11ACA">
                      <w:pPr>
                        <w:spacing w:before="240" w:after="0"/>
                        <w:jc w:val="center"/>
                        <w:rPr>
                          <w:b/>
                          <w:color w:val="233589"/>
                          <w:sz w:val="44"/>
                          <w:szCs w:val="72"/>
                        </w:rPr>
                      </w:pPr>
                      <w:r w:rsidRPr="00141DC2">
                        <w:rPr>
                          <w:b/>
                          <w:noProof/>
                          <w:color w:val="233589"/>
                          <w:sz w:val="44"/>
                          <w:szCs w:val="72"/>
                          <w:lang w:eastAsia="en-GB"/>
                        </w:rPr>
                        <w:drawing>
                          <wp:inline distT="0" distB="0" distL="0" distR="0" wp14:anchorId="0B24E2EB" wp14:editId="462675F9">
                            <wp:extent cx="7063002" cy="780547"/>
                            <wp:effectExtent l="0" t="0" r="5080" b="635"/>
                            <wp:docPr id="7" name="Picture 7" descr="C:\Users\ian_m\Downloads\WCGL Lock-up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_m\Downloads\WCGL Lock-up 2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6465" cy="791981"/>
                                    </a:xfrm>
                                    <a:prstGeom prst="rect">
                                      <a:avLst/>
                                    </a:prstGeom>
                                    <a:noFill/>
                                    <a:ln>
                                      <a:noFill/>
                                    </a:ln>
                                  </pic:spPr>
                                </pic:pic>
                              </a:graphicData>
                            </a:graphic>
                          </wp:inline>
                        </w:drawing>
                      </w:r>
                    </w:p>
                  </w:txbxContent>
                </v:textbox>
                <w10:wrap type="square" anchorx="margin" anchory="page"/>
              </v:shape>
            </w:pict>
          </mc:Fallback>
        </mc:AlternateContent>
      </w:r>
      <w:r w:rsidR="0049640A">
        <w:rPr>
          <w:b/>
          <w:noProof/>
          <w:lang w:eastAsia="en-GB"/>
        </w:rPr>
        <mc:AlternateContent>
          <mc:Choice Requires="wpc">
            <w:drawing>
              <wp:anchor distT="0" distB="0" distL="114300" distR="114300" simplePos="0" relativeHeight="251655168" behindDoc="1" locked="0" layoutInCell="0" allowOverlap="0" wp14:anchorId="66B3DC1B" wp14:editId="4488C6AC">
                <wp:simplePos x="0" y="0"/>
                <wp:positionH relativeFrom="page">
                  <wp:posOffset>0</wp:posOffset>
                </wp:positionH>
                <wp:positionV relativeFrom="page">
                  <wp:posOffset>0</wp:posOffset>
                </wp:positionV>
                <wp:extent cx="7595870" cy="10727690"/>
                <wp:effectExtent l="0" t="0" r="5080" b="0"/>
                <wp:wrapNone/>
                <wp:docPr id="294" name="Canvas 294"/>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wpc:wpc>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2F202ED" id="Canvas 294" o:spid="_x0000_s1026" editas="canvas" style="position:absolute;margin-left:0;margin-top:0;width:598.1pt;height:844.7pt;z-index:-251661312;mso-position-horizontal-relative:page;mso-position-vertical-relative:page;mso-width-relative:margin;mso-height-relative:margin" coordsize="75958,10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" o:allowincell="f"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958;height:107276;visibility:visible;mso-wrap-style:square" filled="t" fillcolor="white [3212]">
                  <v:fill o:detectmouseclick="t"/>
                  <v:path o:connecttype="none"/>
                </v:shape>
                <w10:wrap anchorx="page" anchory="page"/>
              </v:group>
            </w:pict>
          </mc:Fallback>
        </mc:AlternateContent>
      </w:r>
      <w:r w:rsidR="0049640A">
        <w:br w:type="page"/>
      </w:r>
    </w:p>
    <w:tbl>
      <w:tblPr>
        <w:tblStyle w:val="TableGrid"/>
        <w:tblW w:w="0" w:type="auto"/>
        <w:tblLook w:val="04A0" w:firstRow="1" w:lastRow="0" w:firstColumn="1" w:lastColumn="0" w:noHBand="0" w:noVBand="1"/>
      </w:tblPr>
      <w:tblGrid>
        <w:gridCol w:w="10762"/>
      </w:tblGrid>
      <w:tr w:rsidR="00EB1851" w14:paraId="0FDB5F45" w14:textId="77777777">
        <w:trPr>
          <w:trHeight w:hRule="exact" w:val="567"/>
        </w:trPr>
        <w:tc>
          <w:tcPr>
            <w:tcW w:w="10881" w:type="dxa"/>
            <w:shd w:val="clear" w:color="auto" w:fill="233589"/>
            <w:vAlign w:val="center"/>
          </w:tcPr>
          <w:p w14:paraId="0F717D2A" w14:textId="3C7BD98B" w:rsidR="00EB1851" w:rsidRPr="002A4A06" w:rsidRDefault="0049640A">
            <w:pPr>
              <w:rPr>
                <w:rFonts w:ascii="Johnston100 Medium" w:hAnsi="Johnston100 Medium"/>
                <w:szCs w:val="24"/>
              </w:rPr>
            </w:pPr>
            <w:r w:rsidRPr="002A4A06">
              <w:rPr>
                <w:rFonts w:ascii="Johnston100 Medium" w:hAnsi="Johnston100 Medium"/>
                <w:b/>
                <w:color w:val="FFFFFF" w:themeColor="background1"/>
                <w:szCs w:val="24"/>
              </w:rPr>
              <w:lastRenderedPageBreak/>
              <w:t xml:space="preserve">Introduction to this </w:t>
            </w:r>
            <w:r w:rsidR="009510FF" w:rsidRPr="002A4A06">
              <w:rPr>
                <w:rFonts w:ascii="Johnston100 Medium" w:hAnsi="Johnston100 Medium"/>
                <w:b/>
                <w:color w:val="FFFFFF" w:themeColor="background1"/>
                <w:szCs w:val="24"/>
              </w:rPr>
              <w:t>u</w:t>
            </w:r>
            <w:r w:rsidRPr="002A4A06">
              <w:rPr>
                <w:rFonts w:ascii="Johnston100 Medium" w:hAnsi="Johnston100 Medium"/>
                <w:b/>
                <w:color w:val="FFFFFF" w:themeColor="background1"/>
                <w:szCs w:val="24"/>
              </w:rPr>
              <w:t xml:space="preserve">ser </w:t>
            </w:r>
            <w:r w:rsidR="009510FF" w:rsidRPr="002A4A06">
              <w:rPr>
                <w:rFonts w:ascii="Johnston100 Medium" w:hAnsi="Johnston100 Medium"/>
                <w:b/>
                <w:color w:val="FFFFFF" w:themeColor="background1"/>
                <w:szCs w:val="24"/>
              </w:rPr>
              <w:t>g</w:t>
            </w:r>
            <w:r w:rsidRPr="002A4A06">
              <w:rPr>
                <w:rFonts w:ascii="Johnston100 Medium" w:hAnsi="Johnston100 Medium"/>
                <w:b/>
                <w:color w:val="FFFFFF" w:themeColor="background1"/>
                <w:szCs w:val="24"/>
              </w:rPr>
              <w:t>uide</w:t>
            </w:r>
          </w:p>
        </w:tc>
      </w:tr>
    </w:tbl>
    <w:p w14:paraId="6DE29794" w14:textId="77777777" w:rsidR="00EB1851" w:rsidRDefault="00EB1851">
      <w:pPr>
        <w:spacing w:after="0" w:line="240" w:lineRule="auto"/>
        <w:rPr>
          <w:szCs w:val="24"/>
        </w:rPr>
      </w:pPr>
    </w:p>
    <w:p w14:paraId="1BEBC564" w14:textId="6F1CD964" w:rsidR="009510FF" w:rsidRPr="00120AAC" w:rsidRDefault="009510FF" w:rsidP="009510FF">
      <w:pPr>
        <w:spacing w:after="0"/>
        <w:jc w:val="both"/>
        <w:rPr>
          <w:rFonts w:ascii="Johnston100 Light" w:hAnsi="Johnston100 Light"/>
          <w:szCs w:val="24"/>
        </w:rPr>
      </w:pPr>
      <w:r w:rsidRPr="00120AAC">
        <w:rPr>
          <w:rFonts w:ascii="Johnston100 Light" w:hAnsi="Johnston100 Light"/>
          <w:szCs w:val="24"/>
        </w:rPr>
        <w:t>This guide takes you through the process of registration</w:t>
      </w:r>
      <w:r w:rsidR="002A4A06" w:rsidRPr="00120AAC">
        <w:rPr>
          <w:rFonts w:ascii="Johnston100 Light" w:hAnsi="Johnston100 Light"/>
          <w:szCs w:val="24"/>
        </w:rPr>
        <w:t>,</w:t>
      </w:r>
      <w:r w:rsidRPr="00120AAC">
        <w:rPr>
          <w:rFonts w:ascii="Johnston100 Light" w:hAnsi="Johnston100 Light"/>
          <w:szCs w:val="24"/>
        </w:rPr>
        <w:t xml:space="preserve"> logging in, site navigation, completing and submitting your a</w:t>
      </w:r>
      <w:bookmarkStart w:id="0" w:name="_GoBack"/>
      <w:bookmarkEnd w:id="0"/>
      <w:r w:rsidRPr="00120AAC">
        <w:rPr>
          <w:rFonts w:ascii="Johnston100 Light" w:hAnsi="Johnston100 Light"/>
          <w:szCs w:val="24"/>
        </w:rPr>
        <w:t xml:space="preserve">pplication. It should be read alongside other guidance documents including </w:t>
      </w:r>
      <w:r w:rsidR="00960101" w:rsidRPr="00120AAC">
        <w:rPr>
          <w:rFonts w:ascii="Johnston100 Light" w:hAnsi="Johnston100 Light"/>
          <w:szCs w:val="24"/>
        </w:rPr>
        <w:t>the a</w:t>
      </w:r>
      <w:r w:rsidRPr="00120AAC">
        <w:rPr>
          <w:rFonts w:ascii="Johnston100 Light" w:hAnsi="Johnston100 Light"/>
          <w:szCs w:val="24"/>
        </w:rPr>
        <w:t xml:space="preserve">pplication </w:t>
      </w:r>
      <w:r w:rsidR="00960101" w:rsidRPr="00120AAC">
        <w:rPr>
          <w:rFonts w:ascii="Johnston100 Light" w:hAnsi="Johnston100 Light"/>
          <w:szCs w:val="24"/>
        </w:rPr>
        <w:t>g</w:t>
      </w:r>
      <w:r w:rsidRPr="00120AAC">
        <w:rPr>
          <w:rFonts w:ascii="Johnston100 Light" w:hAnsi="Johnston100 Light"/>
          <w:szCs w:val="24"/>
        </w:rPr>
        <w:t xml:space="preserve">uidelines and </w:t>
      </w:r>
      <w:r w:rsidR="00960101" w:rsidRPr="00120AAC">
        <w:rPr>
          <w:rFonts w:ascii="Johnston100 Light" w:hAnsi="Johnston100 Light"/>
          <w:szCs w:val="24"/>
        </w:rPr>
        <w:t xml:space="preserve">the </w:t>
      </w:r>
      <w:hyperlink r:id="rId12" w:history="1">
        <w:r w:rsidR="00960101" w:rsidRPr="00A32FE7">
          <w:rPr>
            <w:rStyle w:val="Hyperlink"/>
            <w:rFonts w:ascii="Johnston100 Light" w:hAnsi="Johnston100 Light"/>
            <w:szCs w:val="24"/>
          </w:rPr>
          <w:t>m</w:t>
        </w:r>
        <w:r w:rsidRPr="00A32FE7">
          <w:rPr>
            <w:rStyle w:val="Hyperlink"/>
            <w:rFonts w:ascii="Johnston100 Light" w:hAnsi="Johnston100 Light"/>
            <w:szCs w:val="24"/>
          </w:rPr>
          <w:t xml:space="preserve">odel </w:t>
        </w:r>
        <w:r w:rsidR="00960101" w:rsidRPr="00A32FE7">
          <w:rPr>
            <w:rStyle w:val="Hyperlink"/>
            <w:rFonts w:ascii="Johnston100 Light" w:hAnsi="Johnston100 Light"/>
            <w:szCs w:val="24"/>
          </w:rPr>
          <w:t>a</w:t>
        </w:r>
        <w:r w:rsidRPr="00A32FE7">
          <w:rPr>
            <w:rStyle w:val="Hyperlink"/>
            <w:rFonts w:ascii="Johnston100 Light" w:hAnsi="Johnston100 Light"/>
            <w:szCs w:val="24"/>
          </w:rPr>
          <w:t>pplication</w:t>
        </w:r>
      </w:hyperlink>
      <w:r w:rsidRPr="00120AAC">
        <w:rPr>
          <w:rFonts w:ascii="Johnston100 Light" w:hAnsi="Johnston100 Light"/>
          <w:szCs w:val="24"/>
        </w:rPr>
        <w:t>.</w:t>
      </w:r>
    </w:p>
    <w:p w14:paraId="0ABCAE3D" w14:textId="77777777" w:rsidR="009510FF" w:rsidRPr="00120AAC" w:rsidRDefault="009510FF">
      <w:pPr>
        <w:spacing w:after="0"/>
        <w:jc w:val="both"/>
        <w:rPr>
          <w:rFonts w:ascii="Johnston100 Light" w:hAnsi="Johnston100 Light"/>
          <w:szCs w:val="24"/>
        </w:rPr>
      </w:pPr>
    </w:p>
    <w:p w14:paraId="4ADA87B8" w14:textId="22FBBCB5" w:rsidR="009510FF" w:rsidRPr="00120AAC" w:rsidRDefault="00244299">
      <w:pPr>
        <w:spacing w:after="0"/>
        <w:jc w:val="both"/>
        <w:rPr>
          <w:rFonts w:ascii="Johnston100 Light" w:hAnsi="Johnston100 Light" w:cstheme="minorHAnsi"/>
          <w:szCs w:val="24"/>
        </w:rPr>
      </w:pPr>
      <w:r w:rsidRPr="00120AAC">
        <w:rPr>
          <w:rFonts w:ascii="Johnston100 Light" w:hAnsi="Johnston100 Light" w:cstheme="minorHAnsi"/>
          <w:szCs w:val="24"/>
        </w:rPr>
        <w:t xml:space="preserve">You apply </w:t>
      </w:r>
      <w:r w:rsidR="009510FF" w:rsidRPr="00120AAC">
        <w:rPr>
          <w:rFonts w:ascii="Johnston100 Light" w:hAnsi="Johnston100 Light" w:cstheme="minorHAnsi"/>
          <w:szCs w:val="24"/>
        </w:rPr>
        <w:t>for</w:t>
      </w:r>
      <w:r w:rsidR="00960101" w:rsidRPr="00120AAC">
        <w:rPr>
          <w:rFonts w:ascii="Johnston100 Light" w:hAnsi="Johnston100 Light" w:cstheme="minorHAnsi"/>
          <w:szCs w:val="24"/>
        </w:rPr>
        <w:t xml:space="preserve"> Walking and Cycling Grants London</w:t>
      </w:r>
      <w:r w:rsidR="00291125" w:rsidRPr="00120AAC">
        <w:rPr>
          <w:rFonts w:ascii="Johnston100 Light" w:hAnsi="Johnston100 Light" w:cstheme="minorHAnsi"/>
          <w:szCs w:val="24"/>
        </w:rPr>
        <w:t xml:space="preserve"> (WCGL)</w:t>
      </w:r>
      <w:r w:rsidRPr="00120AAC">
        <w:rPr>
          <w:rFonts w:ascii="Johnston100 Light" w:hAnsi="Johnston100 Light" w:cstheme="minorHAnsi"/>
          <w:szCs w:val="24"/>
        </w:rPr>
        <w:t xml:space="preserve"> </w:t>
      </w:r>
      <w:r w:rsidR="0049640A" w:rsidRPr="00120AAC">
        <w:rPr>
          <w:rFonts w:ascii="Johnston100 Light" w:hAnsi="Johnston100 Light" w:cstheme="minorHAnsi"/>
          <w:szCs w:val="24"/>
        </w:rPr>
        <w:t xml:space="preserve">through a portal called ‘GIFTS’. This system will help you </w:t>
      </w:r>
      <w:r w:rsidR="009510FF" w:rsidRPr="00120AAC">
        <w:rPr>
          <w:rFonts w:ascii="Johnston100 Light" w:hAnsi="Johnston100 Light" w:cstheme="minorHAnsi"/>
          <w:szCs w:val="24"/>
        </w:rPr>
        <w:t xml:space="preserve">to </w:t>
      </w:r>
      <w:r w:rsidR="0049640A" w:rsidRPr="00120AAC">
        <w:rPr>
          <w:rFonts w:ascii="Johnston100 Light" w:hAnsi="Johnston100 Light" w:cstheme="minorHAnsi"/>
          <w:szCs w:val="24"/>
        </w:rPr>
        <w:t xml:space="preserve">manage your application by providing a dashboard where you can </w:t>
      </w:r>
      <w:r w:rsidR="009510FF" w:rsidRPr="00120AAC">
        <w:rPr>
          <w:rFonts w:ascii="Johnston100 Light" w:hAnsi="Johnston100 Light" w:cstheme="minorHAnsi"/>
          <w:szCs w:val="24"/>
        </w:rPr>
        <w:t>view the status of your application</w:t>
      </w:r>
      <w:r w:rsidR="0049640A" w:rsidRPr="00120AAC">
        <w:rPr>
          <w:rFonts w:ascii="Johnston100 Light" w:hAnsi="Johnston100 Light" w:cstheme="minorHAnsi"/>
          <w:szCs w:val="24"/>
        </w:rPr>
        <w:t xml:space="preserve"> and guidance documents in one place.</w:t>
      </w:r>
    </w:p>
    <w:p w14:paraId="3F0AC4C0" w14:textId="77777777" w:rsidR="00960101" w:rsidRPr="00120AAC" w:rsidRDefault="00960101">
      <w:pPr>
        <w:spacing w:after="0"/>
        <w:jc w:val="both"/>
        <w:rPr>
          <w:rFonts w:ascii="Johnston100 Light" w:hAnsi="Johnston100 Light" w:cstheme="minorHAnsi"/>
          <w:szCs w:val="24"/>
        </w:rPr>
      </w:pPr>
    </w:p>
    <w:p w14:paraId="69C5BB5B" w14:textId="77BC4751" w:rsidR="00EB1851" w:rsidRDefault="0049640A">
      <w:pPr>
        <w:spacing w:after="0"/>
        <w:jc w:val="both"/>
        <w:rPr>
          <w:szCs w:val="24"/>
        </w:rPr>
      </w:pPr>
      <w:r w:rsidRPr="00120AAC">
        <w:rPr>
          <w:rFonts w:ascii="Johnston100 Light" w:hAnsi="Johnston100 Light" w:cstheme="minorHAnsi"/>
          <w:szCs w:val="24"/>
        </w:rPr>
        <w:t xml:space="preserve">You will be able to save and come back to your application </w:t>
      </w:r>
      <w:r w:rsidR="009510FF" w:rsidRPr="00120AAC">
        <w:rPr>
          <w:rFonts w:ascii="Johnston100 Light" w:hAnsi="Johnston100 Light" w:cstheme="minorHAnsi"/>
          <w:szCs w:val="24"/>
        </w:rPr>
        <w:t xml:space="preserve">form </w:t>
      </w:r>
      <w:r w:rsidRPr="00120AAC">
        <w:rPr>
          <w:rFonts w:ascii="Johnston100 Light" w:hAnsi="Johnston100 Light" w:cstheme="minorHAnsi"/>
          <w:szCs w:val="24"/>
        </w:rPr>
        <w:t>before you submit it</w:t>
      </w:r>
      <w:r w:rsidR="009510FF" w:rsidRPr="00120AAC">
        <w:rPr>
          <w:rFonts w:ascii="Johnston100 Light" w:hAnsi="Johnston100 Light" w:cstheme="minorHAnsi"/>
          <w:szCs w:val="24"/>
        </w:rPr>
        <w:t xml:space="preserve"> and </w:t>
      </w:r>
      <w:r w:rsidRPr="00120AAC">
        <w:rPr>
          <w:rFonts w:ascii="Johnston100 Light" w:hAnsi="Johnston100 Light" w:cstheme="minorHAnsi"/>
          <w:szCs w:val="24"/>
        </w:rPr>
        <w:t>receive updates on the status of your application</w:t>
      </w:r>
      <w:r w:rsidR="009510FF" w:rsidRPr="00120AAC">
        <w:rPr>
          <w:rFonts w:ascii="Johnston100 Light" w:hAnsi="Johnston100 Light" w:cstheme="minorHAnsi"/>
          <w:szCs w:val="24"/>
        </w:rPr>
        <w:t>.</w:t>
      </w:r>
      <w:r w:rsidR="00143DF6">
        <w:rPr>
          <w:rFonts w:ascii="Johnston100 Light" w:hAnsi="Johnston100 Light" w:cstheme="minorHAnsi"/>
          <w:szCs w:val="24"/>
        </w:rPr>
        <w:t xml:space="preserve"> </w:t>
      </w:r>
      <w:r w:rsidR="009510FF" w:rsidRPr="00120AAC">
        <w:rPr>
          <w:rFonts w:ascii="Johnston100 Light" w:hAnsi="Johnston100 Light" w:cstheme="minorHAnsi"/>
          <w:szCs w:val="24"/>
        </w:rPr>
        <w:t>GIFTS</w:t>
      </w:r>
      <w:r w:rsidRPr="00120AAC">
        <w:rPr>
          <w:rFonts w:ascii="Johnston100 Light" w:hAnsi="Johnston100 Light" w:cstheme="minorHAnsi"/>
          <w:szCs w:val="24"/>
        </w:rPr>
        <w:t xml:space="preserve"> will also allow us to provide you with support throughout the process.</w:t>
      </w:r>
    </w:p>
    <w:p w14:paraId="744D859F" w14:textId="77777777" w:rsidR="00EB1851" w:rsidRDefault="00EB1851">
      <w:pPr>
        <w:spacing w:after="0" w:line="240" w:lineRule="auto"/>
        <w:rPr>
          <w:szCs w:val="24"/>
        </w:rPr>
      </w:pPr>
    </w:p>
    <w:tbl>
      <w:tblPr>
        <w:tblStyle w:val="TableGrid"/>
        <w:tblW w:w="0" w:type="auto"/>
        <w:tblLook w:val="04A0" w:firstRow="1" w:lastRow="0" w:firstColumn="1" w:lastColumn="0" w:noHBand="0" w:noVBand="1"/>
      </w:tblPr>
      <w:tblGrid>
        <w:gridCol w:w="10762"/>
      </w:tblGrid>
      <w:tr w:rsidR="00EB1851" w14:paraId="34075F85" w14:textId="77777777">
        <w:trPr>
          <w:trHeight w:hRule="exact" w:val="567"/>
        </w:trPr>
        <w:tc>
          <w:tcPr>
            <w:tcW w:w="10881" w:type="dxa"/>
            <w:shd w:val="clear" w:color="auto" w:fill="233589"/>
            <w:vAlign w:val="center"/>
          </w:tcPr>
          <w:p w14:paraId="5D0C1826" w14:textId="77777777" w:rsidR="00EB1851" w:rsidRPr="002A4A06" w:rsidRDefault="0049640A">
            <w:pPr>
              <w:rPr>
                <w:rFonts w:ascii="Johnston100 Medium" w:hAnsi="Johnston100 Medium"/>
                <w:szCs w:val="24"/>
              </w:rPr>
            </w:pPr>
            <w:r w:rsidRPr="002A4A06">
              <w:rPr>
                <w:rFonts w:ascii="Johnston100 Medium" w:hAnsi="Johnston100 Medium"/>
                <w:b/>
                <w:color w:val="FFFFFF" w:themeColor="background1"/>
                <w:szCs w:val="24"/>
              </w:rPr>
              <w:t>1. Registration</w:t>
            </w:r>
          </w:p>
        </w:tc>
      </w:tr>
    </w:tbl>
    <w:p w14:paraId="50B832E7" w14:textId="77777777" w:rsidR="00A11ACA" w:rsidRDefault="00A11ACA" w:rsidP="00A11ACA">
      <w:pPr>
        <w:pStyle w:val="NormalCompressed1"/>
      </w:pPr>
    </w:p>
    <w:p w14:paraId="61CFF3D6" w14:textId="4F63E859" w:rsidR="00EB662A" w:rsidRPr="00120AAC" w:rsidRDefault="0049640A">
      <w:pPr>
        <w:jc w:val="both"/>
        <w:rPr>
          <w:rFonts w:ascii="Johnston100 Light" w:hAnsi="Johnston100 Light"/>
          <w:szCs w:val="24"/>
        </w:rPr>
      </w:pPr>
      <w:r w:rsidRPr="00120AAC">
        <w:rPr>
          <w:rFonts w:ascii="Johnston100 Light" w:hAnsi="Johnston100 Light"/>
          <w:szCs w:val="24"/>
        </w:rPr>
        <w:t xml:space="preserve">To apply </w:t>
      </w:r>
      <w:r w:rsidR="009510FF" w:rsidRPr="00120AAC">
        <w:rPr>
          <w:rFonts w:ascii="Johnston100 Light" w:hAnsi="Johnston100 Light"/>
          <w:szCs w:val="24"/>
        </w:rPr>
        <w:t>online,</w:t>
      </w:r>
      <w:r w:rsidRPr="00120AAC">
        <w:rPr>
          <w:rFonts w:ascii="Johnston100 Light" w:hAnsi="Johnston100 Light"/>
          <w:szCs w:val="24"/>
        </w:rPr>
        <w:t xml:space="preserve"> you </w:t>
      </w:r>
      <w:r w:rsidR="00960101" w:rsidRPr="00120AAC">
        <w:rPr>
          <w:rFonts w:ascii="Johnston100 Light" w:hAnsi="Johnston100 Light"/>
          <w:szCs w:val="24"/>
        </w:rPr>
        <w:t>do so through the</w:t>
      </w:r>
      <w:r w:rsidR="00EB662A" w:rsidRPr="00120AAC">
        <w:rPr>
          <w:rFonts w:ascii="Johnston100 Light" w:hAnsi="Johnston100 Light"/>
          <w:szCs w:val="24"/>
        </w:rPr>
        <w:t xml:space="preserve"> </w:t>
      </w:r>
      <w:hyperlink r:id="rId13" w:history="1">
        <w:r w:rsidR="00542E75" w:rsidRPr="00A32FE7">
          <w:rPr>
            <w:rStyle w:val="Hyperlink"/>
            <w:rFonts w:ascii="Johnston100 Light" w:hAnsi="Johnston100 Light"/>
            <w:szCs w:val="24"/>
          </w:rPr>
          <w:t>WCGL</w:t>
        </w:r>
        <w:r w:rsidRPr="00A32FE7">
          <w:rPr>
            <w:rStyle w:val="Hyperlink"/>
            <w:rFonts w:ascii="Johnston100 Light" w:hAnsi="Johnston100 Light"/>
            <w:szCs w:val="24"/>
          </w:rPr>
          <w:t xml:space="preserve"> website</w:t>
        </w:r>
      </w:hyperlink>
      <w:r w:rsidRPr="00A32FE7">
        <w:rPr>
          <w:rFonts w:ascii="Johnston100 Light" w:hAnsi="Johnston100 Light"/>
          <w:szCs w:val="24"/>
        </w:rPr>
        <w:t>.</w:t>
      </w:r>
      <w:r w:rsidRPr="00120AAC">
        <w:rPr>
          <w:rFonts w:ascii="Johnston100 Light" w:hAnsi="Johnston100 Light"/>
          <w:szCs w:val="24"/>
        </w:rPr>
        <w:t xml:space="preserve"> </w:t>
      </w:r>
    </w:p>
    <w:p w14:paraId="7BE659BF" w14:textId="0D08EF28" w:rsidR="00EB1851" w:rsidRPr="00120AAC" w:rsidRDefault="00960101">
      <w:pPr>
        <w:jc w:val="both"/>
        <w:rPr>
          <w:rFonts w:ascii="Johnston100 Light" w:hAnsi="Johnston100 Light"/>
          <w:szCs w:val="24"/>
        </w:rPr>
      </w:pPr>
      <w:r w:rsidRPr="00120AAC">
        <w:rPr>
          <w:rFonts w:ascii="Johnston100 Light" w:hAnsi="Johnston100 Light"/>
          <w:szCs w:val="24"/>
        </w:rPr>
        <w:t xml:space="preserve">Navigate to the How </w:t>
      </w:r>
      <w:r w:rsidR="00EB662A" w:rsidRPr="00120AAC">
        <w:rPr>
          <w:rFonts w:ascii="Johnston100 Light" w:hAnsi="Johnston100 Light"/>
          <w:szCs w:val="24"/>
        </w:rPr>
        <w:t>t</w:t>
      </w:r>
      <w:r w:rsidRPr="00120AAC">
        <w:rPr>
          <w:rFonts w:ascii="Johnston100 Light" w:hAnsi="Johnston100 Light"/>
          <w:szCs w:val="24"/>
        </w:rPr>
        <w:t xml:space="preserve">o </w:t>
      </w:r>
      <w:r w:rsidR="00EB662A" w:rsidRPr="00120AAC">
        <w:rPr>
          <w:rFonts w:ascii="Johnston100 Light" w:hAnsi="Johnston100 Light"/>
          <w:szCs w:val="24"/>
        </w:rPr>
        <w:t>a</w:t>
      </w:r>
      <w:r w:rsidRPr="00120AAC">
        <w:rPr>
          <w:rFonts w:ascii="Johnston100 Light" w:hAnsi="Johnston100 Light"/>
          <w:szCs w:val="24"/>
        </w:rPr>
        <w:t>pply tab under Applying, and follow the steps.</w:t>
      </w:r>
    </w:p>
    <w:p w14:paraId="11EB9114" w14:textId="2ACB8768" w:rsidR="00BB3A7C" w:rsidRPr="00120AAC" w:rsidRDefault="0049640A">
      <w:pPr>
        <w:jc w:val="both"/>
        <w:rPr>
          <w:rFonts w:ascii="Johnston100 Light" w:hAnsi="Johnston100 Light"/>
          <w:szCs w:val="24"/>
        </w:rPr>
      </w:pPr>
      <w:r w:rsidRPr="00120AAC">
        <w:rPr>
          <w:rFonts w:ascii="Johnston100 Light" w:hAnsi="Johnston100 Light"/>
          <w:szCs w:val="24"/>
        </w:rPr>
        <w:t xml:space="preserve">You will be asked to enter your </w:t>
      </w:r>
      <w:r w:rsidR="009510FF" w:rsidRPr="00120AAC">
        <w:rPr>
          <w:rFonts w:ascii="Johnston100 Light" w:hAnsi="Johnston100 Light"/>
          <w:szCs w:val="24"/>
        </w:rPr>
        <w:t>e</w:t>
      </w:r>
      <w:r w:rsidRPr="00120AAC">
        <w:rPr>
          <w:rFonts w:ascii="Johnston100 Light" w:hAnsi="Johnston100 Light"/>
          <w:szCs w:val="24"/>
        </w:rPr>
        <w:t xml:space="preserve">mail </w:t>
      </w:r>
      <w:r w:rsidR="009510FF" w:rsidRPr="00120AAC">
        <w:rPr>
          <w:rFonts w:ascii="Johnston100 Light" w:hAnsi="Johnston100 Light"/>
          <w:szCs w:val="24"/>
        </w:rPr>
        <w:t>a</w:t>
      </w:r>
      <w:r w:rsidRPr="00120AAC">
        <w:rPr>
          <w:rFonts w:ascii="Johnston100 Light" w:hAnsi="Johnston100 Light"/>
          <w:szCs w:val="24"/>
        </w:rPr>
        <w:t xml:space="preserve">ddress and a </w:t>
      </w:r>
      <w:r w:rsidR="009510FF" w:rsidRPr="00120AAC">
        <w:rPr>
          <w:rFonts w:ascii="Johnston100 Light" w:hAnsi="Johnston100 Light"/>
          <w:szCs w:val="24"/>
        </w:rPr>
        <w:t>p</w:t>
      </w:r>
      <w:r w:rsidRPr="00120AAC">
        <w:rPr>
          <w:rFonts w:ascii="Johnston100 Light" w:hAnsi="Johnston100 Light"/>
          <w:szCs w:val="24"/>
        </w:rPr>
        <w:t xml:space="preserve">assword to create your account. </w:t>
      </w:r>
      <w:r w:rsidR="00BB3A7C" w:rsidRPr="00120AAC">
        <w:rPr>
          <w:rFonts w:ascii="Johnston100 Light" w:hAnsi="Johnston100 Light"/>
          <w:szCs w:val="24"/>
        </w:rPr>
        <w:t>A</w:t>
      </w:r>
      <w:r w:rsidRPr="00120AAC">
        <w:rPr>
          <w:rFonts w:ascii="Johnston100 Light" w:hAnsi="Johnston100 Light"/>
          <w:szCs w:val="24"/>
        </w:rPr>
        <w:t xml:space="preserve"> verification</w:t>
      </w:r>
      <w:r w:rsidR="00244299" w:rsidRPr="00120AAC">
        <w:rPr>
          <w:rFonts w:ascii="Johnston100 Light" w:hAnsi="Johnston100 Light"/>
          <w:szCs w:val="24"/>
        </w:rPr>
        <w:t xml:space="preserve"> email will be sent to your</w:t>
      </w:r>
      <w:r w:rsidRPr="00120AAC">
        <w:rPr>
          <w:rFonts w:ascii="Johnston100 Light" w:hAnsi="Johnston100 Light"/>
          <w:szCs w:val="24"/>
        </w:rPr>
        <w:t xml:space="preserve"> email address</w:t>
      </w:r>
      <w:r w:rsidR="00BB3A7C" w:rsidRPr="00120AAC">
        <w:rPr>
          <w:rFonts w:ascii="Johnston100 Light" w:hAnsi="Johnston100 Light"/>
          <w:szCs w:val="24"/>
        </w:rPr>
        <w:t xml:space="preserve"> once you have completed your registration</w:t>
      </w:r>
      <w:r w:rsidRPr="00120AAC">
        <w:rPr>
          <w:rFonts w:ascii="Johnston100 Light" w:hAnsi="Johnston100 Light"/>
          <w:szCs w:val="24"/>
        </w:rPr>
        <w:t>. Please check t</w:t>
      </w:r>
      <w:r w:rsidR="00244299" w:rsidRPr="00120AAC">
        <w:rPr>
          <w:rFonts w:ascii="Johnston100 Light" w:hAnsi="Johnston100 Light"/>
          <w:szCs w:val="24"/>
        </w:rPr>
        <w:t>hat you have received this</w:t>
      </w:r>
      <w:r w:rsidRPr="00120AAC">
        <w:rPr>
          <w:rFonts w:ascii="Johnston100 Light" w:hAnsi="Johnston100 Light"/>
          <w:szCs w:val="24"/>
        </w:rPr>
        <w:t xml:space="preserve"> before </w:t>
      </w:r>
      <w:r w:rsidR="00244299" w:rsidRPr="00120AAC">
        <w:rPr>
          <w:rFonts w:ascii="Johnston100 Light" w:hAnsi="Johnston100 Light"/>
          <w:szCs w:val="24"/>
        </w:rPr>
        <w:t>starting your application</w:t>
      </w:r>
      <w:r w:rsidRPr="00120AAC">
        <w:rPr>
          <w:rFonts w:ascii="Johnston100 Light" w:hAnsi="Johnston100 Light"/>
          <w:szCs w:val="24"/>
        </w:rPr>
        <w:t>.</w:t>
      </w:r>
    </w:p>
    <w:p w14:paraId="6752E0AB" w14:textId="401DB1F2" w:rsidR="00EB1851" w:rsidRDefault="00194930" w:rsidP="00526E05">
      <w:pPr>
        <w:jc w:val="both"/>
        <w:rPr>
          <w:szCs w:val="24"/>
        </w:rPr>
      </w:pPr>
      <w:r w:rsidRPr="00120AAC">
        <w:rPr>
          <w:rFonts w:ascii="Johnston100 Light" w:hAnsi="Johnston100 Light"/>
          <w:szCs w:val="24"/>
        </w:rPr>
        <w:t xml:space="preserve">To ensure that you receive all correspondence relating to your application, </w:t>
      </w:r>
      <w:r w:rsidR="00BB3A7C" w:rsidRPr="00120AAC">
        <w:rPr>
          <w:rFonts w:ascii="Johnston100 Light" w:hAnsi="Johnston100 Light"/>
          <w:szCs w:val="24"/>
        </w:rPr>
        <w:t xml:space="preserve">please </w:t>
      </w:r>
      <w:r w:rsidRPr="00120AAC">
        <w:rPr>
          <w:rFonts w:ascii="Johnston100 Light" w:hAnsi="Johnston100 Light"/>
          <w:szCs w:val="24"/>
        </w:rPr>
        <w:t xml:space="preserve">save the following email address within your contacts: </w:t>
      </w:r>
      <w:r w:rsidRPr="00120AAC">
        <w:rPr>
          <w:rFonts w:ascii="Johnston100 Light" w:hAnsi="Johnston100 Light"/>
          <w:b/>
          <w:szCs w:val="24"/>
        </w:rPr>
        <w:t>mail@grantapplication.com</w:t>
      </w:r>
    </w:p>
    <w:tbl>
      <w:tblPr>
        <w:tblStyle w:val="TableGrid"/>
        <w:tblW w:w="0" w:type="auto"/>
        <w:tblLook w:val="04A0" w:firstRow="1" w:lastRow="0" w:firstColumn="1" w:lastColumn="0" w:noHBand="0" w:noVBand="1"/>
      </w:tblPr>
      <w:tblGrid>
        <w:gridCol w:w="10762"/>
      </w:tblGrid>
      <w:tr w:rsidR="00EB1851" w14:paraId="225EECD2" w14:textId="77777777">
        <w:trPr>
          <w:trHeight w:hRule="exact" w:val="567"/>
        </w:trPr>
        <w:tc>
          <w:tcPr>
            <w:tcW w:w="10881" w:type="dxa"/>
            <w:shd w:val="clear" w:color="auto" w:fill="233589"/>
            <w:vAlign w:val="center"/>
          </w:tcPr>
          <w:p w14:paraId="7181F9F4" w14:textId="68176751" w:rsidR="00EB1851" w:rsidRPr="00526E05" w:rsidRDefault="0049640A">
            <w:pPr>
              <w:rPr>
                <w:rFonts w:ascii="Johnston100 Medium" w:hAnsi="Johnston100 Medium"/>
                <w:szCs w:val="24"/>
              </w:rPr>
            </w:pPr>
            <w:r w:rsidRPr="00526E05">
              <w:rPr>
                <w:rFonts w:ascii="Johnston100 Medium" w:hAnsi="Johnston100 Medium"/>
                <w:b/>
                <w:color w:val="FFFFFF" w:themeColor="background1"/>
                <w:szCs w:val="24"/>
              </w:rPr>
              <w:t>2. Log</w:t>
            </w:r>
            <w:r w:rsidR="00291125">
              <w:rPr>
                <w:rFonts w:ascii="Johnston100 Medium" w:hAnsi="Johnston100 Medium"/>
                <w:b/>
                <w:color w:val="FFFFFF" w:themeColor="background1"/>
                <w:szCs w:val="24"/>
              </w:rPr>
              <w:t>ging</w:t>
            </w:r>
            <w:r w:rsidRPr="00526E05">
              <w:rPr>
                <w:rFonts w:ascii="Johnston100 Medium" w:hAnsi="Johnston100 Medium"/>
                <w:b/>
                <w:color w:val="FFFFFF" w:themeColor="background1"/>
                <w:szCs w:val="24"/>
              </w:rPr>
              <w:t xml:space="preserve"> in</w:t>
            </w:r>
          </w:p>
        </w:tc>
      </w:tr>
    </w:tbl>
    <w:p w14:paraId="2EAFEC69" w14:textId="77777777" w:rsidR="00EB1851" w:rsidRDefault="00EB1851">
      <w:pPr>
        <w:spacing w:after="0"/>
        <w:jc w:val="both"/>
        <w:rPr>
          <w:szCs w:val="24"/>
        </w:rPr>
      </w:pPr>
    </w:p>
    <w:p w14:paraId="2E0D53DC" w14:textId="7F706D38" w:rsidR="00EB1851" w:rsidRPr="00120AAC" w:rsidRDefault="0049640A">
      <w:pPr>
        <w:jc w:val="both"/>
        <w:rPr>
          <w:rFonts w:ascii="Johnston100 Light" w:hAnsi="Johnston100 Light"/>
          <w:szCs w:val="24"/>
        </w:rPr>
      </w:pPr>
      <w:r w:rsidRPr="00120AAC">
        <w:rPr>
          <w:rFonts w:ascii="Johnston100 Light" w:hAnsi="Johnston100 Light"/>
          <w:szCs w:val="24"/>
        </w:rPr>
        <w:t>Once registered, you can log in to your dashboard area by clicking on the</w:t>
      </w:r>
      <w:r w:rsidR="00194930" w:rsidRPr="00120AAC">
        <w:rPr>
          <w:rFonts w:ascii="Johnston100 Light" w:hAnsi="Johnston100 Light"/>
          <w:szCs w:val="24"/>
        </w:rPr>
        <w:t xml:space="preserve"> link </w:t>
      </w:r>
      <w:r w:rsidR="00BB3A7C" w:rsidRPr="00120AAC">
        <w:rPr>
          <w:rFonts w:ascii="Johnston100 Light" w:hAnsi="Johnston100 Light"/>
          <w:szCs w:val="24"/>
        </w:rPr>
        <w:t>provided in</w:t>
      </w:r>
      <w:r w:rsidR="00194930" w:rsidRPr="00120AAC">
        <w:rPr>
          <w:rFonts w:ascii="Johnston100 Light" w:hAnsi="Johnston100 Light"/>
          <w:szCs w:val="24"/>
        </w:rPr>
        <w:t xml:space="preserve"> your verification email.</w:t>
      </w:r>
      <w:r w:rsidR="0006001E" w:rsidRPr="00120AAC">
        <w:rPr>
          <w:rFonts w:ascii="Johnston100 Light" w:hAnsi="Johnston100 Light"/>
          <w:szCs w:val="24"/>
        </w:rPr>
        <w:t xml:space="preserve"> </w:t>
      </w:r>
      <w:r w:rsidRPr="00120AAC">
        <w:rPr>
          <w:rFonts w:ascii="Johnston100 Light" w:hAnsi="Johnston100 Light"/>
          <w:szCs w:val="24"/>
        </w:rPr>
        <w:t>You will be asked to enter your email address and password. If you have forgotten your login information you can reset your password by clicking on the ‘Forgot your password?’ link</w:t>
      </w:r>
      <w:r w:rsidR="00BB3A7C" w:rsidRPr="00120AAC">
        <w:rPr>
          <w:rFonts w:ascii="Johnston100 Light" w:hAnsi="Johnston100 Light"/>
          <w:szCs w:val="24"/>
        </w:rPr>
        <w:t>.</w:t>
      </w:r>
    </w:p>
    <w:p w14:paraId="6A2CAAF4" w14:textId="34BAA8B5" w:rsidR="00291125" w:rsidRPr="00CC3DAA" w:rsidRDefault="00BB3A7C" w:rsidP="00120AAC">
      <w:pPr>
        <w:jc w:val="both"/>
        <w:rPr>
          <w:szCs w:val="24"/>
        </w:rPr>
      </w:pPr>
      <w:r w:rsidRPr="00120AAC">
        <w:rPr>
          <w:rFonts w:ascii="Johnston100 Light" w:hAnsi="Johnston100 Light"/>
          <w:szCs w:val="24"/>
        </w:rPr>
        <w:t xml:space="preserve">Once logged in, </w:t>
      </w:r>
      <w:r w:rsidR="0049640A" w:rsidRPr="00120AAC">
        <w:rPr>
          <w:rFonts w:ascii="Johnston100 Light" w:hAnsi="Johnston100 Light"/>
          <w:szCs w:val="24"/>
        </w:rPr>
        <w:t>you will b</w:t>
      </w:r>
      <w:r w:rsidR="0006001E" w:rsidRPr="00120AAC">
        <w:rPr>
          <w:rFonts w:ascii="Johnston100 Light" w:hAnsi="Johnston100 Light"/>
          <w:szCs w:val="24"/>
        </w:rPr>
        <w:t xml:space="preserve">e able to access your dashboard where you will find </w:t>
      </w:r>
      <w:proofErr w:type="gramStart"/>
      <w:r w:rsidR="0006001E" w:rsidRPr="00120AAC">
        <w:rPr>
          <w:rFonts w:ascii="Johnston100 Light" w:hAnsi="Johnston100 Light"/>
          <w:szCs w:val="24"/>
        </w:rPr>
        <w:t>your</w:t>
      </w:r>
      <w:proofErr w:type="gramEnd"/>
      <w:r w:rsidR="0006001E" w:rsidRPr="00120AAC">
        <w:rPr>
          <w:rFonts w:ascii="Johnston100 Light" w:hAnsi="Johnston100 Light"/>
          <w:szCs w:val="24"/>
        </w:rPr>
        <w:t xml:space="preserve"> </w:t>
      </w:r>
      <w:r w:rsidR="00A11ACA">
        <w:rPr>
          <w:rFonts w:ascii="Johnston100 Light" w:hAnsi="Johnston100 Light"/>
          <w:szCs w:val="24"/>
        </w:rPr>
        <w:t>I</w:t>
      </w:r>
      <w:r w:rsidR="0006001E" w:rsidRPr="00120AAC">
        <w:rPr>
          <w:rFonts w:ascii="Johnston100 Light" w:hAnsi="Johnston100 Light"/>
          <w:szCs w:val="24"/>
        </w:rPr>
        <w:t>n</w:t>
      </w:r>
      <w:r w:rsidR="00120AAC">
        <w:rPr>
          <w:rFonts w:ascii="Johnston100 Light" w:hAnsi="Johnston100 Light"/>
          <w:szCs w:val="24"/>
        </w:rPr>
        <w:t xml:space="preserve"> </w:t>
      </w:r>
      <w:r w:rsidR="0006001E" w:rsidRPr="00120AAC">
        <w:rPr>
          <w:rFonts w:ascii="Johnston100 Light" w:hAnsi="Johnston100 Light"/>
          <w:szCs w:val="24"/>
        </w:rPr>
        <w:t xml:space="preserve">progress application. </w:t>
      </w:r>
    </w:p>
    <w:tbl>
      <w:tblPr>
        <w:tblStyle w:val="TableGrid"/>
        <w:tblW w:w="0" w:type="auto"/>
        <w:tblLook w:val="04A0" w:firstRow="1" w:lastRow="0" w:firstColumn="1" w:lastColumn="0" w:noHBand="0" w:noVBand="1"/>
      </w:tblPr>
      <w:tblGrid>
        <w:gridCol w:w="10762"/>
      </w:tblGrid>
      <w:tr w:rsidR="00EB1851" w14:paraId="1865A9A9" w14:textId="77777777">
        <w:trPr>
          <w:trHeight w:hRule="exact" w:val="567"/>
        </w:trPr>
        <w:tc>
          <w:tcPr>
            <w:tcW w:w="10763" w:type="dxa"/>
            <w:shd w:val="clear" w:color="auto" w:fill="233589"/>
            <w:vAlign w:val="center"/>
          </w:tcPr>
          <w:p w14:paraId="59A48A97" w14:textId="77777777" w:rsidR="00EB1851" w:rsidRPr="00120AAC" w:rsidRDefault="0049640A">
            <w:pPr>
              <w:rPr>
                <w:rFonts w:ascii="Johnston100 Medium" w:hAnsi="Johnston100 Medium"/>
                <w:szCs w:val="24"/>
              </w:rPr>
            </w:pPr>
            <w:r w:rsidRPr="00120AAC">
              <w:rPr>
                <w:rFonts w:ascii="Johnston100 Medium" w:hAnsi="Johnston100 Medium"/>
                <w:b/>
                <w:color w:val="FFFFFF" w:themeColor="background1"/>
                <w:szCs w:val="24"/>
              </w:rPr>
              <w:t>3. Dashboard</w:t>
            </w:r>
          </w:p>
        </w:tc>
      </w:tr>
    </w:tbl>
    <w:p w14:paraId="0F2A73F7" w14:textId="77777777" w:rsidR="00EB1851" w:rsidRPr="00120AAC" w:rsidRDefault="00EB1851">
      <w:pPr>
        <w:spacing w:after="0"/>
        <w:rPr>
          <w:sz w:val="22"/>
        </w:rPr>
      </w:pPr>
    </w:p>
    <w:p w14:paraId="4A38D1B4" w14:textId="508705DD" w:rsidR="00EB1851" w:rsidRPr="00542E75" w:rsidRDefault="0049640A" w:rsidP="00A11ACA">
      <w:pPr>
        <w:jc w:val="both"/>
        <w:rPr>
          <w:szCs w:val="24"/>
        </w:rPr>
      </w:pPr>
      <w:r w:rsidRPr="00120AAC">
        <w:rPr>
          <w:rFonts w:ascii="Johnston100 Light" w:hAnsi="Johnston100 Light"/>
          <w:szCs w:val="24"/>
        </w:rPr>
        <w:t>Your dashboard will display all applications that you have started, and those that are in progress. The image below is an example of what you will see once you have logged into your account</w:t>
      </w:r>
      <w:r w:rsidR="00960101" w:rsidRPr="00542E75">
        <w:rPr>
          <w:rFonts w:ascii="Johnston100 Light" w:hAnsi="Johnston100 Light"/>
          <w:szCs w:val="24"/>
        </w:rPr>
        <w:t>:</w:t>
      </w:r>
    </w:p>
    <w:p w14:paraId="00D1CB66" w14:textId="77777777" w:rsidR="00EB1851" w:rsidRDefault="0049640A">
      <w:pPr>
        <w:rPr>
          <w:szCs w:val="24"/>
        </w:rPr>
      </w:pPr>
      <w:r>
        <w:rPr>
          <w:noProof/>
          <w:lang w:eastAsia="en-GB"/>
        </w:rPr>
        <w:drawing>
          <wp:anchor distT="0" distB="0" distL="114300" distR="114300" simplePos="0" relativeHeight="251660288" behindDoc="0" locked="0" layoutInCell="1" allowOverlap="1" wp14:anchorId="0404524E" wp14:editId="2DE9DE53">
            <wp:simplePos x="0" y="0"/>
            <wp:positionH relativeFrom="column">
              <wp:posOffset>49530</wp:posOffset>
            </wp:positionH>
            <wp:positionV relativeFrom="paragraph">
              <wp:posOffset>-6985</wp:posOffset>
            </wp:positionV>
            <wp:extent cx="6588760" cy="1685925"/>
            <wp:effectExtent l="0" t="0" r="254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588760" cy="1685925"/>
                    </a:xfrm>
                    <a:prstGeom prst="rect">
                      <a:avLst/>
                    </a:prstGeom>
                  </pic:spPr>
                </pic:pic>
              </a:graphicData>
            </a:graphic>
            <wp14:sizeRelH relativeFrom="page">
              <wp14:pctWidth>0</wp14:pctWidth>
            </wp14:sizeRelH>
            <wp14:sizeRelV relativeFrom="page">
              <wp14:pctHeight>0</wp14:pctHeight>
            </wp14:sizeRelV>
          </wp:anchor>
        </w:drawing>
      </w:r>
    </w:p>
    <w:p w14:paraId="0B74B5D7" w14:textId="77777777" w:rsidR="00EB1851" w:rsidRDefault="00EB1851">
      <w:pPr>
        <w:rPr>
          <w:szCs w:val="24"/>
        </w:rPr>
      </w:pPr>
    </w:p>
    <w:p w14:paraId="1770ABE9" w14:textId="77777777" w:rsidR="00EB1851" w:rsidRDefault="00EB1851">
      <w:pPr>
        <w:rPr>
          <w:szCs w:val="24"/>
        </w:rPr>
      </w:pPr>
    </w:p>
    <w:p w14:paraId="0E8DAEDE" w14:textId="77777777" w:rsidR="00EB1851" w:rsidRDefault="00EB1851">
      <w:pPr>
        <w:rPr>
          <w:szCs w:val="24"/>
        </w:rPr>
      </w:pPr>
    </w:p>
    <w:p w14:paraId="6C7A3C35" w14:textId="748A3CCA" w:rsidR="00EB1851" w:rsidRPr="00A11ACA" w:rsidRDefault="0049640A">
      <w:pPr>
        <w:rPr>
          <w:rFonts w:ascii="Johnston100 Light" w:hAnsi="Johnston100 Light"/>
          <w:szCs w:val="24"/>
        </w:rPr>
      </w:pPr>
      <w:r w:rsidRPr="00A11ACA">
        <w:rPr>
          <w:rFonts w:ascii="Johnston100 Light" w:hAnsi="Johnston100 Light"/>
          <w:szCs w:val="24"/>
        </w:rPr>
        <w:lastRenderedPageBreak/>
        <w:t xml:space="preserve">To access an application that you have worked on previously, select </w:t>
      </w:r>
      <w:r w:rsidR="00F32CC6" w:rsidRPr="00A11ACA">
        <w:rPr>
          <w:rFonts w:ascii="Johnston100 Light" w:hAnsi="Johnston100 Light"/>
          <w:szCs w:val="24"/>
        </w:rPr>
        <w:t>‘</w:t>
      </w:r>
      <w:r w:rsidR="00BB3A7C" w:rsidRPr="00A11ACA">
        <w:rPr>
          <w:rFonts w:ascii="Johnston100 Light" w:hAnsi="Johnston100 Light"/>
          <w:szCs w:val="24"/>
        </w:rPr>
        <w:t>In progress applications’ from the drop-down menu</w:t>
      </w:r>
      <w:r w:rsidRPr="00A11ACA">
        <w:rPr>
          <w:rFonts w:ascii="Johnston100 Light" w:hAnsi="Johnston100 Light"/>
          <w:szCs w:val="24"/>
        </w:rPr>
        <w:t xml:space="preserve"> </w:t>
      </w:r>
      <w:r w:rsidR="00BB3A7C" w:rsidRPr="00A11ACA">
        <w:rPr>
          <w:rFonts w:ascii="Johnston100 Light" w:hAnsi="Johnston100 Light"/>
          <w:szCs w:val="24"/>
        </w:rPr>
        <w:t>at the top</w:t>
      </w:r>
      <w:r w:rsidRPr="00A11ACA">
        <w:rPr>
          <w:rFonts w:ascii="Johnston100 Light" w:hAnsi="Johnston100 Light"/>
          <w:szCs w:val="24"/>
        </w:rPr>
        <w:t xml:space="preserve"> right hand side of the page. You can also see submitted applications using this drop-down </w:t>
      </w:r>
      <w:r w:rsidR="00BB3A7C" w:rsidRPr="00A11ACA">
        <w:rPr>
          <w:rFonts w:ascii="Johnston100 Light" w:hAnsi="Johnston100 Light"/>
          <w:szCs w:val="24"/>
        </w:rPr>
        <w:t>menu</w:t>
      </w:r>
      <w:r w:rsidRPr="00A11ACA">
        <w:rPr>
          <w:rFonts w:ascii="Johnston100 Light" w:hAnsi="Johnston100 Light"/>
          <w:szCs w:val="24"/>
        </w:rPr>
        <w:t>.</w:t>
      </w:r>
    </w:p>
    <w:tbl>
      <w:tblPr>
        <w:tblStyle w:val="TableGrid"/>
        <w:tblW w:w="0" w:type="auto"/>
        <w:tblLook w:val="04A0" w:firstRow="1" w:lastRow="0" w:firstColumn="1" w:lastColumn="0" w:noHBand="0" w:noVBand="1"/>
      </w:tblPr>
      <w:tblGrid>
        <w:gridCol w:w="10762"/>
      </w:tblGrid>
      <w:tr w:rsidR="00EB1851" w14:paraId="3B662798" w14:textId="77777777">
        <w:trPr>
          <w:trHeight w:hRule="exact" w:val="567"/>
        </w:trPr>
        <w:tc>
          <w:tcPr>
            <w:tcW w:w="10763" w:type="dxa"/>
            <w:shd w:val="clear" w:color="auto" w:fill="233589"/>
            <w:vAlign w:val="center"/>
          </w:tcPr>
          <w:p w14:paraId="2864BAFC" w14:textId="7EE5447C" w:rsidR="00EB1851" w:rsidRPr="00A11ACA" w:rsidRDefault="0049640A">
            <w:pPr>
              <w:rPr>
                <w:rFonts w:ascii="Johnston100 Medium" w:hAnsi="Johnston100 Medium"/>
                <w:szCs w:val="24"/>
              </w:rPr>
            </w:pPr>
            <w:r w:rsidRPr="00A11ACA">
              <w:rPr>
                <w:rFonts w:ascii="Johnston100 Medium" w:hAnsi="Johnston100 Medium"/>
                <w:b/>
                <w:color w:val="FFFFFF" w:themeColor="background1"/>
                <w:szCs w:val="24"/>
              </w:rPr>
              <w:t xml:space="preserve">4. Applying </w:t>
            </w:r>
            <w:r w:rsidR="00DD3CEC">
              <w:rPr>
                <w:rFonts w:ascii="Johnston100 Medium" w:hAnsi="Johnston100 Medium"/>
                <w:b/>
                <w:color w:val="FFFFFF" w:themeColor="background1"/>
                <w:szCs w:val="24"/>
              </w:rPr>
              <w:t>o</w:t>
            </w:r>
            <w:r w:rsidRPr="00A11ACA">
              <w:rPr>
                <w:rFonts w:ascii="Johnston100 Medium" w:hAnsi="Johnston100 Medium"/>
                <w:b/>
                <w:color w:val="FFFFFF" w:themeColor="background1"/>
                <w:szCs w:val="24"/>
              </w:rPr>
              <w:t>nline</w:t>
            </w:r>
          </w:p>
        </w:tc>
      </w:tr>
    </w:tbl>
    <w:p w14:paraId="292C735B" w14:textId="77777777" w:rsidR="00A11ACA" w:rsidRPr="00A11ACA" w:rsidRDefault="00A11ACA">
      <w:pPr>
        <w:rPr>
          <w:sz w:val="10"/>
          <w:szCs w:val="10"/>
          <w:lang w:val="en-IN"/>
        </w:rPr>
      </w:pPr>
    </w:p>
    <w:p w14:paraId="2DC602FE" w14:textId="3B999BDE" w:rsidR="0006001E" w:rsidRDefault="00A11ACA" w:rsidP="00A11ACA">
      <w:pPr>
        <w:jc w:val="center"/>
        <w:rPr>
          <w:szCs w:val="24"/>
          <w:lang w:val="en-IN"/>
        </w:rPr>
      </w:pPr>
      <w:r>
        <w:rPr>
          <w:noProof/>
          <w:lang w:eastAsia="en-GB"/>
        </w:rPr>
        <w:drawing>
          <wp:inline distT="0" distB="0" distL="0" distR="0" wp14:anchorId="4DA83A19" wp14:editId="5208184D">
            <wp:extent cx="6816499" cy="29337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4056"/>
                    <a:stretch/>
                  </pic:blipFill>
                  <pic:spPr bwMode="auto">
                    <a:xfrm>
                      <a:off x="0" y="0"/>
                      <a:ext cx="6818482" cy="2934553"/>
                    </a:xfrm>
                    <a:prstGeom prst="rect">
                      <a:avLst/>
                    </a:prstGeom>
                    <a:ln>
                      <a:noFill/>
                    </a:ln>
                    <a:extLst>
                      <a:ext uri="{53640926-AAD7-44D8-BBD7-CCE9431645EC}">
                        <a14:shadowObscured xmlns:a14="http://schemas.microsoft.com/office/drawing/2010/main"/>
                      </a:ext>
                    </a:extLst>
                  </pic:spPr>
                </pic:pic>
              </a:graphicData>
            </a:graphic>
          </wp:inline>
        </w:drawing>
      </w:r>
    </w:p>
    <w:p w14:paraId="206D89AA" w14:textId="6C1B25EC" w:rsidR="00EB1851" w:rsidRPr="00A11ACA" w:rsidRDefault="0049640A">
      <w:pPr>
        <w:rPr>
          <w:rFonts w:ascii="Johnston100 Light" w:hAnsi="Johnston100 Light"/>
          <w:szCs w:val="24"/>
          <w:lang w:val="en-IN"/>
        </w:rPr>
      </w:pPr>
      <w:r w:rsidRPr="00A11ACA">
        <w:rPr>
          <w:rFonts w:ascii="Johnston100 Light" w:hAnsi="Johnston100 Light"/>
          <w:szCs w:val="24"/>
          <w:lang w:val="en-IN"/>
        </w:rPr>
        <w:t xml:space="preserve">The online application form </w:t>
      </w:r>
      <w:r w:rsidR="00BB3A7C" w:rsidRPr="00A11ACA">
        <w:rPr>
          <w:rFonts w:ascii="Johnston100 Light" w:hAnsi="Johnston100 Light"/>
          <w:szCs w:val="24"/>
          <w:lang w:val="en-IN"/>
        </w:rPr>
        <w:t>has eight sections</w:t>
      </w:r>
    </w:p>
    <w:p w14:paraId="25470BDC" w14:textId="688AADF7" w:rsidR="00EB1851" w:rsidRPr="00A11ACA" w:rsidRDefault="0049640A">
      <w:pPr>
        <w:pStyle w:val="ListParagraph"/>
        <w:numPr>
          <w:ilvl w:val="0"/>
          <w:numId w:val="23"/>
        </w:numPr>
        <w:rPr>
          <w:rFonts w:ascii="Johnston100 Light" w:hAnsi="Johnston100 Light"/>
          <w:szCs w:val="24"/>
          <w:lang w:val="en-IN"/>
        </w:rPr>
      </w:pPr>
      <w:r w:rsidRPr="00A11ACA">
        <w:rPr>
          <w:rFonts w:ascii="Johnston100 Light" w:hAnsi="Johnston100 Light"/>
          <w:szCs w:val="24"/>
          <w:lang w:val="en-IN"/>
        </w:rPr>
        <w:t xml:space="preserve">Applicant </w:t>
      </w:r>
      <w:r w:rsidR="00BB3A7C" w:rsidRPr="00A11ACA">
        <w:rPr>
          <w:rFonts w:ascii="Johnston100 Light" w:hAnsi="Johnston100 Light"/>
          <w:szCs w:val="24"/>
          <w:lang w:val="en-IN"/>
        </w:rPr>
        <w:t>d</w:t>
      </w:r>
      <w:r w:rsidRPr="00A11ACA">
        <w:rPr>
          <w:rFonts w:ascii="Johnston100 Light" w:hAnsi="Johnston100 Light"/>
          <w:szCs w:val="24"/>
          <w:lang w:val="en-IN"/>
        </w:rPr>
        <w:t>etails</w:t>
      </w:r>
    </w:p>
    <w:p w14:paraId="319ECD3E" w14:textId="2B40D7D7" w:rsidR="00EB1851" w:rsidRPr="00A11ACA" w:rsidRDefault="0049640A">
      <w:pPr>
        <w:pStyle w:val="ListParagraph"/>
        <w:numPr>
          <w:ilvl w:val="0"/>
          <w:numId w:val="23"/>
        </w:numPr>
        <w:rPr>
          <w:rFonts w:ascii="Johnston100 Light" w:hAnsi="Johnston100 Light"/>
          <w:szCs w:val="24"/>
          <w:lang w:val="en-IN"/>
        </w:rPr>
      </w:pPr>
      <w:r w:rsidRPr="00A11ACA">
        <w:rPr>
          <w:rFonts w:ascii="Johnston100 Light" w:hAnsi="Johnston100 Light"/>
          <w:szCs w:val="24"/>
          <w:lang w:val="en-IN"/>
        </w:rPr>
        <w:t xml:space="preserve">Project </w:t>
      </w:r>
      <w:r w:rsidR="00BB3A7C" w:rsidRPr="00A11ACA">
        <w:rPr>
          <w:rFonts w:ascii="Johnston100 Light" w:hAnsi="Johnston100 Light"/>
          <w:szCs w:val="24"/>
          <w:lang w:val="en-IN"/>
        </w:rPr>
        <w:t>d</w:t>
      </w:r>
      <w:r w:rsidRPr="00A11ACA">
        <w:rPr>
          <w:rFonts w:ascii="Johnston100 Light" w:hAnsi="Johnston100 Light"/>
          <w:szCs w:val="24"/>
          <w:lang w:val="en-IN"/>
        </w:rPr>
        <w:t>escription</w:t>
      </w:r>
    </w:p>
    <w:p w14:paraId="34348097" w14:textId="71A5174A" w:rsidR="00EB1851" w:rsidRPr="00A11ACA" w:rsidRDefault="00886C45">
      <w:pPr>
        <w:pStyle w:val="ListParagraph"/>
        <w:numPr>
          <w:ilvl w:val="0"/>
          <w:numId w:val="23"/>
        </w:numPr>
        <w:rPr>
          <w:rFonts w:ascii="Johnston100 Light" w:hAnsi="Johnston100 Light"/>
          <w:szCs w:val="24"/>
          <w:lang w:val="en-IN"/>
        </w:rPr>
      </w:pPr>
      <w:r w:rsidRPr="00A11ACA">
        <w:rPr>
          <w:rFonts w:ascii="Johnston100 Light" w:hAnsi="Johnston100 Light"/>
          <w:szCs w:val="24"/>
          <w:lang w:val="en-IN"/>
        </w:rPr>
        <w:t xml:space="preserve">Participants and </w:t>
      </w:r>
      <w:r w:rsidR="00BB3A7C" w:rsidRPr="00A11ACA">
        <w:rPr>
          <w:rFonts w:ascii="Johnston100 Light" w:hAnsi="Johnston100 Light"/>
          <w:szCs w:val="24"/>
          <w:lang w:val="en-IN"/>
        </w:rPr>
        <w:t>r</w:t>
      </w:r>
      <w:r w:rsidRPr="00A11ACA">
        <w:rPr>
          <w:rFonts w:ascii="Johnston100 Light" w:hAnsi="Johnston100 Light"/>
          <w:szCs w:val="24"/>
          <w:lang w:val="en-IN"/>
        </w:rPr>
        <w:t>ecruitment</w:t>
      </w:r>
    </w:p>
    <w:p w14:paraId="5D35FC1E" w14:textId="47C3F68E" w:rsidR="00EB1851" w:rsidRPr="00A11ACA" w:rsidRDefault="0049640A">
      <w:pPr>
        <w:pStyle w:val="ListParagraph"/>
        <w:numPr>
          <w:ilvl w:val="0"/>
          <w:numId w:val="23"/>
        </w:numPr>
        <w:rPr>
          <w:rFonts w:ascii="Johnston100 Light" w:hAnsi="Johnston100 Light"/>
          <w:szCs w:val="24"/>
          <w:lang w:val="en-IN"/>
        </w:rPr>
      </w:pPr>
      <w:r w:rsidRPr="00A11ACA">
        <w:rPr>
          <w:rFonts w:ascii="Johnston100 Light" w:hAnsi="Johnston100 Light"/>
          <w:szCs w:val="24"/>
          <w:lang w:val="en-IN"/>
        </w:rPr>
        <w:t xml:space="preserve">Project </w:t>
      </w:r>
      <w:r w:rsidR="00BB3A7C" w:rsidRPr="00A11ACA">
        <w:rPr>
          <w:rFonts w:ascii="Johnston100 Light" w:hAnsi="Johnston100 Light"/>
          <w:szCs w:val="24"/>
          <w:lang w:val="en-IN"/>
        </w:rPr>
        <w:t>p</w:t>
      </w:r>
      <w:r w:rsidRPr="00A11ACA">
        <w:rPr>
          <w:rFonts w:ascii="Johnston100 Light" w:hAnsi="Johnston100 Light"/>
          <w:szCs w:val="24"/>
          <w:lang w:val="en-IN"/>
        </w:rPr>
        <w:t xml:space="preserve">lan and </w:t>
      </w:r>
      <w:r w:rsidR="00BB3A7C" w:rsidRPr="00A11ACA">
        <w:rPr>
          <w:rFonts w:ascii="Johnston100 Light" w:hAnsi="Johnston100 Light"/>
          <w:szCs w:val="24"/>
          <w:lang w:val="en-IN"/>
        </w:rPr>
        <w:t>c</w:t>
      </w:r>
      <w:r w:rsidRPr="00A11ACA">
        <w:rPr>
          <w:rFonts w:ascii="Johnston100 Light" w:hAnsi="Johnston100 Light"/>
          <w:szCs w:val="24"/>
          <w:lang w:val="en-IN"/>
        </w:rPr>
        <w:t>alendar</w:t>
      </w:r>
    </w:p>
    <w:p w14:paraId="7B15EDE0" w14:textId="43D68199" w:rsidR="00EB1851" w:rsidRPr="00A11ACA" w:rsidRDefault="0049640A">
      <w:pPr>
        <w:pStyle w:val="ListParagraph"/>
        <w:numPr>
          <w:ilvl w:val="0"/>
          <w:numId w:val="23"/>
        </w:numPr>
        <w:rPr>
          <w:rFonts w:ascii="Johnston100 Light" w:hAnsi="Johnston100 Light"/>
          <w:szCs w:val="24"/>
          <w:lang w:val="en-IN"/>
        </w:rPr>
      </w:pPr>
      <w:r w:rsidRPr="00A11ACA">
        <w:rPr>
          <w:rFonts w:ascii="Johnston100 Light" w:hAnsi="Johnston100 Light"/>
          <w:szCs w:val="24"/>
          <w:lang w:val="en-IN"/>
        </w:rPr>
        <w:t xml:space="preserve">Budget </w:t>
      </w:r>
      <w:r w:rsidR="00BB3A7C" w:rsidRPr="00A11ACA">
        <w:rPr>
          <w:rFonts w:ascii="Johnston100 Light" w:hAnsi="Johnston100 Light"/>
          <w:szCs w:val="24"/>
          <w:lang w:val="en-IN"/>
        </w:rPr>
        <w:t>b</w:t>
      </w:r>
      <w:r w:rsidRPr="00A11ACA">
        <w:rPr>
          <w:rFonts w:ascii="Johnston100 Light" w:hAnsi="Johnston100 Light"/>
          <w:szCs w:val="24"/>
          <w:lang w:val="en-IN"/>
        </w:rPr>
        <w:t>reakdown</w:t>
      </w:r>
    </w:p>
    <w:p w14:paraId="1353A88F" w14:textId="1736A686" w:rsidR="00EB1851" w:rsidRPr="00A11ACA" w:rsidRDefault="0049640A">
      <w:pPr>
        <w:pStyle w:val="ListParagraph"/>
        <w:numPr>
          <w:ilvl w:val="0"/>
          <w:numId w:val="23"/>
        </w:numPr>
        <w:rPr>
          <w:rFonts w:ascii="Johnston100 Light" w:hAnsi="Johnston100 Light"/>
          <w:szCs w:val="24"/>
          <w:lang w:val="en-IN"/>
        </w:rPr>
      </w:pPr>
      <w:r w:rsidRPr="00A11ACA">
        <w:rPr>
          <w:rFonts w:ascii="Johnston100 Light" w:hAnsi="Johnston100 Light"/>
          <w:szCs w:val="24"/>
          <w:lang w:val="en-IN"/>
        </w:rPr>
        <w:t xml:space="preserve">Data </w:t>
      </w:r>
      <w:r w:rsidR="00BB3A7C" w:rsidRPr="00A11ACA">
        <w:rPr>
          <w:rFonts w:ascii="Johnston100 Light" w:hAnsi="Johnston100 Light"/>
          <w:szCs w:val="24"/>
          <w:lang w:val="en-IN"/>
        </w:rPr>
        <w:t>p</w:t>
      </w:r>
      <w:r w:rsidRPr="00A11ACA">
        <w:rPr>
          <w:rFonts w:ascii="Johnston100 Light" w:hAnsi="Johnston100 Light"/>
          <w:szCs w:val="24"/>
          <w:lang w:val="en-IN"/>
        </w:rPr>
        <w:t>rotection</w:t>
      </w:r>
    </w:p>
    <w:p w14:paraId="0B7624EF" w14:textId="77777777" w:rsidR="00EB1851" w:rsidRPr="00A11ACA" w:rsidRDefault="0049640A">
      <w:pPr>
        <w:pStyle w:val="ListParagraph"/>
        <w:numPr>
          <w:ilvl w:val="0"/>
          <w:numId w:val="23"/>
        </w:numPr>
        <w:rPr>
          <w:rFonts w:ascii="Johnston100 Light" w:hAnsi="Johnston100 Light"/>
          <w:szCs w:val="24"/>
          <w:lang w:val="en-IN"/>
        </w:rPr>
      </w:pPr>
      <w:r w:rsidRPr="00A11ACA">
        <w:rPr>
          <w:rFonts w:ascii="Johnston100 Light" w:hAnsi="Johnston100 Light"/>
          <w:szCs w:val="24"/>
          <w:lang w:val="en-IN"/>
        </w:rPr>
        <w:t>Declaration</w:t>
      </w:r>
    </w:p>
    <w:p w14:paraId="4E739407" w14:textId="77777777" w:rsidR="00EB1851" w:rsidRPr="00A11ACA" w:rsidRDefault="0049640A">
      <w:pPr>
        <w:pStyle w:val="ListParagraph"/>
        <w:numPr>
          <w:ilvl w:val="0"/>
          <w:numId w:val="23"/>
        </w:numPr>
        <w:rPr>
          <w:rFonts w:ascii="Johnston100 Light" w:hAnsi="Johnston100 Light"/>
          <w:szCs w:val="24"/>
          <w:lang w:val="en-IN"/>
        </w:rPr>
      </w:pPr>
      <w:r w:rsidRPr="00A11ACA">
        <w:rPr>
          <w:rFonts w:ascii="Johnston100 Light" w:hAnsi="Johnston100 Light"/>
          <w:szCs w:val="24"/>
          <w:lang w:val="en-IN"/>
        </w:rPr>
        <w:t>Submission</w:t>
      </w:r>
    </w:p>
    <w:p w14:paraId="4302BB04" w14:textId="336EE3AD" w:rsidR="00EB1851" w:rsidRPr="00A11ACA" w:rsidRDefault="0049640A">
      <w:pPr>
        <w:jc w:val="both"/>
        <w:rPr>
          <w:rFonts w:ascii="Johnston100 Light" w:hAnsi="Johnston100 Light"/>
          <w:szCs w:val="24"/>
          <w:lang w:val="en-IN"/>
        </w:rPr>
      </w:pPr>
      <w:r w:rsidRPr="00A11ACA">
        <w:rPr>
          <w:rFonts w:ascii="Johnston100 Light" w:hAnsi="Johnston100 Light"/>
          <w:szCs w:val="24"/>
          <w:lang w:val="en-IN"/>
        </w:rPr>
        <w:t xml:space="preserve">You need to complete </w:t>
      </w:r>
      <w:r w:rsidR="00BB3A7C" w:rsidRPr="00A11ACA">
        <w:rPr>
          <w:rFonts w:ascii="Johnston100 Light" w:hAnsi="Johnston100 Light"/>
          <w:szCs w:val="24"/>
          <w:lang w:val="en-IN"/>
        </w:rPr>
        <w:t xml:space="preserve">each </w:t>
      </w:r>
      <w:r w:rsidRPr="00A11ACA">
        <w:rPr>
          <w:rFonts w:ascii="Johnston100 Light" w:hAnsi="Johnston100 Light"/>
          <w:szCs w:val="24"/>
          <w:lang w:val="en-IN"/>
        </w:rPr>
        <w:t>section in this order</w:t>
      </w:r>
      <w:r w:rsidR="00BB3A7C" w:rsidRPr="00A11ACA">
        <w:rPr>
          <w:rFonts w:ascii="Johnston100 Light" w:hAnsi="Johnston100 Light"/>
          <w:szCs w:val="24"/>
          <w:lang w:val="en-IN"/>
        </w:rPr>
        <w:t>, moving on</w:t>
      </w:r>
      <w:r w:rsidR="00063729" w:rsidRPr="00A11ACA">
        <w:rPr>
          <w:rFonts w:ascii="Johnston100 Light" w:hAnsi="Johnston100 Light"/>
          <w:szCs w:val="24"/>
          <w:lang w:val="en-IN"/>
        </w:rPr>
        <w:t xml:space="preserve">to </w:t>
      </w:r>
      <w:r w:rsidR="00BB3A7C" w:rsidRPr="00A11ACA">
        <w:rPr>
          <w:rFonts w:ascii="Johnston100 Light" w:hAnsi="Johnston100 Light"/>
          <w:szCs w:val="24"/>
          <w:lang w:val="en-IN"/>
        </w:rPr>
        <w:t xml:space="preserve">the </w:t>
      </w:r>
      <w:r w:rsidR="00063729" w:rsidRPr="00A11ACA">
        <w:rPr>
          <w:rFonts w:ascii="Johnston100 Light" w:hAnsi="Johnston100 Light"/>
          <w:szCs w:val="24"/>
          <w:lang w:val="en-IN"/>
        </w:rPr>
        <w:t>next</w:t>
      </w:r>
      <w:r w:rsidR="00BB3A7C" w:rsidRPr="00A11ACA">
        <w:rPr>
          <w:rFonts w:ascii="Johnston100 Light" w:hAnsi="Johnston100 Light"/>
          <w:szCs w:val="24"/>
          <w:lang w:val="en-IN"/>
        </w:rPr>
        <w:t xml:space="preserve"> section once you have completed and saved the previous one.</w:t>
      </w:r>
      <w:r w:rsidR="0033178B" w:rsidRPr="00A11ACA">
        <w:rPr>
          <w:rFonts w:ascii="Johnston100 Light" w:hAnsi="Johnston100 Light"/>
          <w:szCs w:val="24"/>
          <w:lang w:val="en-IN"/>
        </w:rPr>
        <w:t xml:space="preserve"> </w:t>
      </w:r>
      <w:r w:rsidR="00BB3A7C" w:rsidRPr="00A11ACA">
        <w:rPr>
          <w:rFonts w:ascii="Johnston100 Light" w:hAnsi="Johnston100 Light"/>
          <w:szCs w:val="24"/>
          <w:lang w:val="en-IN"/>
        </w:rPr>
        <w:t>You</w:t>
      </w:r>
      <w:r w:rsidRPr="00A11ACA">
        <w:rPr>
          <w:rFonts w:ascii="Johnston100 Light" w:hAnsi="Johnston100 Light"/>
          <w:szCs w:val="24"/>
          <w:lang w:val="en-IN"/>
        </w:rPr>
        <w:t xml:space="preserve"> can browse through </w:t>
      </w:r>
      <w:r w:rsidR="00BB3A7C" w:rsidRPr="00A11ACA">
        <w:rPr>
          <w:rFonts w:ascii="Johnston100 Light" w:hAnsi="Johnston100 Light"/>
          <w:szCs w:val="24"/>
          <w:lang w:val="en-IN"/>
        </w:rPr>
        <w:t xml:space="preserve">all </w:t>
      </w:r>
      <w:r w:rsidRPr="00A11ACA">
        <w:rPr>
          <w:rFonts w:ascii="Johnston100 Light" w:hAnsi="Johnston100 Light"/>
          <w:szCs w:val="24"/>
          <w:lang w:val="en-IN"/>
        </w:rPr>
        <w:t xml:space="preserve">sections </w:t>
      </w:r>
      <w:r w:rsidR="00BB3A7C" w:rsidRPr="00A11ACA">
        <w:rPr>
          <w:rFonts w:ascii="Johnston100 Light" w:hAnsi="Johnston100 Light"/>
          <w:szCs w:val="24"/>
          <w:lang w:val="en-IN"/>
        </w:rPr>
        <w:t>to see all the questions at any time.</w:t>
      </w:r>
    </w:p>
    <w:p w14:paraId="50D18888" w14:textId="28CEEC45" w:rsidR="00BB3A7C" w:rsidRPr="00A11ACA" w:rsidRDefault="0049640A">
      <w:pPr>
        <w:rPr>
          <w:rFonts w:ascii="Johnston100 Light" w:hAnsi="Johnston100 Light"/>
          <w:szCs w:val="24"/>
          <w:lang w:val="en-IN"/>
        </w:rPr>
      </w:pPr>
      <w:r w:rsidRPr="00A11ACA">
        <w:rPr>
          <w:rFonts w:ascii="Johnston100 Light" w:hAnsi="Johnston100 Light"/>
          <w:szCs w:val="24"/>
          <w:lang w:val="en-IN"/>
        </w:rPr>
        <w:t xml:space="preserve">At the end of each section, you will see the </w:t>
      </w:r>
      <w:r w:rsidR="00BB3A7C" w:rsidRPr="00A11ACA">
        <w:rPr>
          <w:rFonts w:ascii="Johnston100 Light" w:hAnsi="Johnston100 Light"/>
          <w:szCs w:val="24"/>
          <w:lang w:val="en-IN"/>
        </w:rPr>
        <w:t xml:space="preserve">‘Save and finish later’ and ‘Next’ </w:t>
      </w:r>
      <w:r w:rsidRPr="00A11ACA">
        <w:rPr>
          <w:rFonts w:ascii="Johnston100 Light" w:hAnsi="Johnston100 Light"/>
          <w:szCs w:val="24"/>
          <w:lang w:val="en-IN"/>
        </w:rPr>
        <w:t xml:space="preserve">buttons. </w:t>
      </w:r>
      <w:r w:rsidR="00BB3A7C" w:rsidRPr="00A11ACA">
        <w:rPr>
          <w:rFonts w:ascii="Johnston100 Light" w:hAnsi="Johnston100 Light"/>
          <w:szCs w:val="24"/>
          <w:lang w:val="en-IN"/>
        </w:rPr>
        <w:t>The</w:t>
      </w:r>
      <w:r w:rsidRPr="00A11ACA">
        <w:rPr>
          <w:rFonts w:ascii="Johnston100 Light" w:hAnsi="Johnston100 Light"/>
          <w:szCs w:val="24"/>
          <w:lang w:val="en-IN"/>
        </w:rPr>
        <w:t xml:space="preserve"> ‘Next’ button will </w:t>
      </w:r>
      <w:r w:rsidR="00BB3A7C" w:rsidRPr="00A11ACA">
        <w:rPr>
          <w:rFonts w:ascii="Johnston100 Light" w:hAnsi="Johnston100 Light"/>
          <w:szCs w:val="24"/>
          <w:lang w:val="en-IN"/>
        </w:rPr>
        <w:t xml:space="preserve">automatically save each section once all sections marked with an asterisk (*) have been completed, and allow you to move onto the next section. </w:t>
      </w:r>
    </w:p>
    <w:p w14:paraId="67CC2BF3" w14:textId="53D8EB57" w:rsidR="00C642BB" w:rsidRPr="00A11ACA" w:rsidRDefault="00BB3A7C">
      <w:pPr>
        <w:rPr>
          <w:rFonts w:ascii="Johnston100 Light" w:hAnsi="Johnston100 Light"/>
          <w:szCs w:val="24"/>
          <w:lang w:val="en-IN"/>
        </w:rPr>
      </w:pPr>
      <w:r w:rsidRPr="00A11ACA">
        <w:rPr>
          <w:rFonts w:ascii="Johnston100 Light" w:hAnsi="Johnston100 Light"/>
          <w:szCs w:val="24"/>
          <w:lang w:val="en-IN"/>
        </w:rPr>
        <w:t>To</w:t>
      </w:r>
      <w:r w:rsidR="0049640A" w:rsidRPr="00A11ACA">
        <w:rPr>
          <w:rFonts w:ascii="Johnston100 Light" w:hAnsi="Johnston100 Light"/>
          <w:szCs w:val="24"/>
          <w:lang w:val="en-IN"/>
        </w:rPr>
        <w:t xml:space="preserve"> save </w:t>
      </w:r>
      <w:r w:rsidRPr="00A11ACA">
        <w:rPr>
          <w:rFonts w:ascii="Johnston100 Light" w:hAnsi="Johnston100 Light"/>
          <w:szCs w:val="24"/>
          <w:lang w:val="en-IN"/>
        </w:rPr>
        <w:t>your application and come back to it later, sim</w:t>
      </w:r>
      <w:r w:rsidR="00C642BB" w:rsidRPr="00A11ACA">
        <w:rPr>
          <w:rFonts w:ascii="Johnston100 Light" w:hAnsi="Johnston100 Light"/>
          <w:szCs w:val="24"/>
          <w:lang w:val="en-IN"/>
        </w:rPr>
        <w:t>ply</w:t>
      </w:r>
      <w:r w:rsidR="0033178B" w:rsidRPr="00A11ACA">
        <w:rPr>
          <w:rFonts w:ascii="Johnston100 Light" w:hAnsi="Johnston100 Light"/>
          <w:szCs w:val="24"/>
          <w:lang w:val="en-IN"/>
        </w:rPr>
        <w:t xml:space="preserve"> </w:t>
      </w:r>
      <w:r w:rsidR="0049640A" w:rsidRPr="00A11ACA">
        <w:rPr>
          <w:rFonts w:ascii="Johnston100 Light" w:hAnsi="Johnston100 Light"/>
          <w:szCs w:val="24"/>
          <w:lang w:val="en-IN"/>
        </w:rPr>
        <w:t xml:space="preserve">select the ‘Save &amp; </w:t>
      </w:r>
      <w:r w:rsidR="00DD3CEC" w:rsidRPr="00A11ACA">
        <w:rPr>
          <w:rFonts w:ascii="Johnston100 Light" w:hAnsi="Johnston100 Light"/>
          <w:szCs w:val="24"/>
          <w:lang w:val="en-IN"/>
        </w:rPr>
        <w:t>f</w:t>
      </w:r>
      <w:r w:rsidR="0049640A" w:rsidRPr="00A11ACA">
        <w:rPr>
          <w:rFonts w:ascii="Johnston100 Light" w:hAnsi="Johnston100 Light"/>
          <w:szCs w:val="24"/>
          <w:lang w:val="en-IN"/>
        </w:rPr>
        <w:t xml:space="preserve">inish </w:t>
      </w:r>
      <w:r w:rsidR="00DD3CEC" w:rsidRPr="00A11ACA">
        <w:rPr>
          <w:rFonts w:ascii="Johnston100 Light" w:hAnsi="Johnston100 Light"/>
          <w:szCs w:val="24"/>
          <w:lang w:val="en-IN"/>
        </w:rPr>
        <w:t>l</w:t>
      </w:r>
      <w:r w:rsidR="0049640A" w:rsidRPr="00A11ACA">
        <w:rPr>
          <w:rFonts w:ascii="Johnston100 Light" w:hAnsi="Johnston100 Light"/>
          <w:szCs w:val="24"/>
          <w:lang w:val="en-IN"/>
        </w:rPr>
        <w:t>ater’ button. This will take you out of the form and back into your account page.</w:t>
      </w:r>
    </w:p>
    <w:p w14:paraId="5ACD6690" w14:textId="37A0F2B9" w:rsidR="00EB1851" w:rsidRPr="00A11ACA" w:rsidRDefault="0049640A">
      <w:pPr>
        <w:rPr>
          <w:rFonts w:ascii="Johnston100 Light" w:hAnsi="Johnston100 Light"/>
          <w:szCs w:val="24"/>
          <w:lang w:val="en-IN"/>
        </w:rPr>
      </w:pPr>
      <w:r w:rsidRPr="00A11ACA">
        <w:rPr>
          <w:rFonts w:ascii="Johnston100 Light" w:hAnsi="Johnston100 Light"/>
          <w:szCs w:val="24"/>
          <w:lang w:val="en-IN"/>
        </w:rPr>
        <w:t xml:space="preserve"> If you select </w:t>
      </w:r>
      <w:r w:rsidR="00C642BB" w:rsidRPr="00A11ACA">
        <w:rPr>
          <w:rFonts w:ascii="Johnston100 Light" w:hAnsi="Johnston100 Light"/>
          <w:szCs w:val="24"/>
          <w:lang w:val="en-IN"/>
        </w:rPr>
        <w:t>the ‘Exit’ button at</w:t>
      </w:r>
      <w:r w:rsidRPr="00A11ACA">
        <w:rPr>
          <w:rFonts w:ascii="Johnston100 Light" w:hAnsi="Johnston100 Light"/>
          <w:szCs w:val="24"/>
          <w:lang w:val="en-IN"/>
        </w:rPr>
        <w:t xml:space="preserve"> the top right hand corner of the page you will be logged out of your account and taken to Groundwork London’s landing page. If this happens, </w:t>
      </w:r>
      <w:r w:rsidR="00C642BB" w:rsidRPr="00A11ACA">
        <w:rPr>
          <w:rFonts w:ascii="Johnston100 Light" w:hAnsi="Johnston100 Light"/>
          <w:szCs w:val="24"/>
          <w:lang w:val="en-IN"/>
        </w:rPr>
        <w:t>you will need</w:t>
      </w:r>
      <w:r w:rsidR="00063729" w:rsidRPr="00A11ACA">
        <w:rPr>
          <w:rFonts w:ascii="Johnston100 Light" w:hAnsi="Johnston100 Light"/>
          <w:szCs w:val="24"/>
          <w:lang w:val="en-IN"/>
        </w:rPr>
        <w:t xml:space="preserve"> to </w:t>
      </w:r>
      <w:r w:rsidRPr="00A11ACA">
        <w:rPr>
          <w:rFonts w:ascii="Johnston100 Light" w:hAnsi="Johnston100 Light"/>
          <w:szCs w:val="24"/>
          <w:lang w:val="en-IN"/>
        </w:rPr>
        <w:t xml:space="preserve">log back into your account to </w:t>
      </w:r>
      <w:r w:rsidR="00C642BB" w:rsidRPr="00A11ACA">
        <w:rPr>
          <w:rFonts w:ascii="Johnston100 Light" w:hAnsi="Johnston100 Light"/>
          <w:szCs w:val="24"/>
          <w:lang w:val="en-IN"/>
        </w:rPr>
        <w:t>complete your application.</w:t>
      </w:r>
    </w:p>
    <w:p w14:paraId="06DC9809" w14:textId="0D52D413" w:rsidR="00C642BB" w:rsidRPr="00A11ACA" w:rsidRDefault="00C642BB">
      <w:pPr>
        <w:rPr>
          <w:rFonts w:ascii="Johnston100 Light" w:hAnsi="Johnston100 Light"/>
          <w:szCs w:val="24"/>
          <w:lang w:val="en-IN"/>
        </w:rPr>
      </w:pPr>
      <w:r w:rsidRPr="00A11ACA">
        <w:rPr>
          <w:rFonts w:ascii="Johnston100 Light" w:hAnsi="Johnston100 Light"/>
          <w:szCs w:val="24"/>
          <w:lang w:val="en-IN"/>
        </w:rPr>
        <w:t>Always click the ‘Save and finish later’ button before hitting the ‘Exit’ button to avoid losing your work.</w:t>
      </w:r>
    </w:p>
    <w:p w14:paraId="14E4818D" w14:textId="76E54EA6" w:rsidR="00EB1851" w:rsidRPr="00A11ACA" w:rsidRDefault="0049640A">
      <w:pPr>
        <w:rPr>
          <w:rFonts w:ascii="Johnston100 Light" w:hAnsi="Johnston100 Light"/>
          <w:szCs w:val="24"/>
          <w:lang w:val="en-IN"/>
        </w:rPr>
      </w:pPr>
      <w:r w:rsidRPr="00A11ACA">
        <w:rPr>
          <w:rFonts w:ascii="Johnston100 Light" w:hAnsi="Johnston100 Light"/>
          <w:szCs w:val="24"/>
          <w:lang w:val="en-IN"/>
        </w:rPr>
        <w:lastRenderedPageBreak/>
        <w:t xml:space="preserve">You can edit your responses in any </w:t>
      </w:r>
      <w:r w:rsidR="00C642BB" w:rsidRPr="00A11ACA">
        <w:rPr>
          <w:rFonts w:ascii="Johnston100 Light" w:hAnsi="Johnston100 Light"/>
          <w:szCs w:val="24"/>
          <w:lang w:val="en-IN"/>
        </w:rPr>
        <w:t xml:space="preserve">completed </w:t>
      </w:r>
      <w:r w:rsidRPr="00A11ACA">
        <w:rPr>
          <w:rFonts w:ascii="Johnston100 Light" w:hAnsi="Johnston100 Light"/>
          <w:szCs w:val="24"/>
          <w:lang w:val="en-IN"/>
        </w:rPr>
        <w:t xml:space="preserve">sections by re-entering the details and saving the section again. Once you complete the </w:t>
      </w:r>
      <w:r w:rsidR="00C642BB" w:rsidRPr="00A11ACA">
        <w:rPr>
          <w:rFonts w:ascii="Johnston100 Light" w:hAnsi="Johnston100 Light"/>
          <w:szCs w:val="24"/>
          <w:lang w:val="en-IN"/>
        </w:rPr>
        <w:t>‘</w:t>
      </w:r>
      <w:r w:rsidRPr="00A11ACA">
        <w:rPr>
          <w:rFonts w:ascii="Johnston100 Light" w:hAnsi="Johnston100 Light"/>
          <w:szCs w:val="24"/>
          <w:lang w:val="en-IN"/>
        </w:rPr>
        <w:t>Declaration</w:t>
      </w:r>
      <w:r w:rsidR="00C642BB" w:rsidRPr="00A11ACA">
        <w:rPr>
          <w:rFonts w:ascii="Johnston100 Light" w:hAnsi="Johnston100 Light"/>
          <w:szCs w:val="24"/>
          <w:lang w:val="en-IN"/>
        </w:rPr>
        <w:t>’</w:t>
      </w:r>
      <w:r w:rsidRPr="00A11ACA">
        <w:rPr>
          <w:rFonts w:ascii="Johnston100 Light" w:hAnsi="Johnston100 Light"/>
          <w:szCs w:val="24"/>
          <w:lang w:val="en-IN"/>
        </w:rPr>
        <w:t xml:space="preserve"> section</w:t>
      </w:r>
      <w:r w:rsidR="00F32CC6" w:rsidRPr="00A11ACA">
        <w:rPr>
          <w:rFonts w:ascii="Johnston100 Light" w:hAnsi="Johnston100 Light"/>
          <w:szCs w:val="24"/>
          <w:lang w:val="en-IN"/>
        </w:rPr>
        <w:t xml:space="preserve"> </w:t>
      </w:r>
      <w:r w:rsidR="00C642BB" w:rsidRPr="00A11ACA">
        <w:rPr>
          <w:rFonts w:ascii="Johnston100 Light" w:hAnsi="Johnston100 Light"/>
          <w:szCs w:val="24"/>
          <w:lang w:val="en-IN"/>
        </w:rPr>
        <w:t>(part 7)</w:t>
      </w:r>
      <w:r w:rsidRPr="00A11ACA">
        <w:rPr>
          <w:rFonts w:ascii="Johnston100 Light" w:hAnsi="Johnston100 Light"/>
          <w:szCs w:val="24"/>
          <w:lang w:val="en-IN"/>
        </w:rPr>
        <w:t>, you can review your answers before submitting the form.  Once submitted</w:t>
      </w:r>
      <w:r w:rsidR="00C642BB" w:rsidRPr="00A11ACA">
        <w:rPr>
          <w:rFonts w:ascii="Johnston100 Light" w:hAnsi="Johnston100 Light"/>
          <w:szCs w:val="24"/>
          <w:lang w:val="en-IN"/>
        </w:rPr>
        <w:t>, your</w:t>
      </w:r>
      <w:r w:rsidRPr="00A11ACA">
        <w:rPr>
          <w:rFonts w:ascii="Johnston100 Light" w:hAnsi="Johnston100 Light"/>
          <w:szCs w:val="24"/>
          <w:lang w:val="en-IN"/>
        </w:rPr>
        <w:t xml:space="preserve"> application can no longer be edited. </w:t>
      </w:r>
    </w:p>
    <w:p w14:paraId="1D4AAC88" w14:textId="348C79C0" w:rsidR="00EB1851" w:rsidRPr="00A11ACA" w:rsidRDefault="0049640A">
      <w:pPr>
        <w:rPr>
          <w:rFonts w:ascii="Johnston100 Light" w:hAnsi="Johnston100 Light"/>
          <w:szCs w:val="24"/>
          <w:lang w:val="en-IN"/>
        </w:rPr>
      </w:pPr>
      <w:r w:rsidRPr="00A11ACA">
        <w:rPr>
          <w:rFonts w:ascii="Johnston100 Light" w:hAnsi="Johnston100 Light"/>
          <w:szCs w:val="24"/>
          <w:lang w:val="en-IN"/>
        </w:rPr>
        <w:t>Once you have submitted your application its status will be changed to ‘</w:t>
      </w:r>
      <w:r w:rsidR="00F10D3E" w:rsidRPr="00A11ACA">
        <w:rPr>
          <w:rFonts w:ascii="Johnston100 Light" w:hAnsi="Johnston100 Light"/>
          <w:szCs w:val="24"/>
          <w:lang w:val="en-IN"/>
        </w:rPr>
        <w:t>S</w:t>
      </w:r>
      <w:r w:rsidRPr="00A11ACA">
        <w:rPr>
          <w:rFonts w:ascii="Johnston100 Light" w:hAnsi="Johnston100 Light"/>
          <w:szCs w:val="24"/>
          <w:lang w:val="en-IN"/>
        </w:rPr>
        <w:t>ubmitted’. You can log in to your account and view this application within your dashboard at any time. You will need to use the drop-down box shown in section 3 ‘Dashboard’ to view your submitted applications.</w:t>
      </w:r>
    </w:p>
    <w:tbl>
      <w:tblPr>
        <w:tblStyle w:val="TableGrid"/>
        <w:tblW w:w="0" w:type="auto"/>
        <w:tblLook w:val="04A0" w:firstRow="1" w:lastRow="0" w:firstColumn="1" w:lastColumn="0" w:noHBand="0" w:noVBand="1"/>
      </w:tblPr>
      <w:tblGrid>
        <w:gridCol w:w="10762"/>
      </w:tblGrid>
      <w:tr w:rsidR="00EB1851" w14:paraId="553DAEF6" w14:textId="77777777" w:rsidTr="00F10D67">
        <w:trPr>
          <w:trHeight w:hRule="exact" w:val="559"/>
        </w:trPr>
        <w:tc>
          <w:tcPr>
            <w:tcW w:w="10763" w:type="dxa"/>
            <w:shd w:val="clear" w:color="auto" w:fill="233589"/>
            <w:vAlign w:val="center"/>
          </w:tcPr>
          <w:p w14:paraId="54C99A9F" w14:textId="77777777" w:rsidR="00EB1851" w:rsidRPr="00DD3CEC" w:rsidRDefault="0049640A">
            <w:pPr>
              <w:rPr>
                <w:rFonts w:ascii="Johnston100 Medium" w:hAnsi="Johnston100 Medium"/>
                <w:szCs w:val="24"/>
              </w:rPr>
            </w:pPr>
            <w:r w:rsidRPr="00DD3CEC">
              <w:rPr>
                <w:rFonts w:ascii="Johnston100 Medium" w:hAnsi="Johnston100 Medium"/>
                <w:b/>
                <w:color w:val="FFFFFF" w:themeColor="background1"/>
                <w:szCs w:val="24"/>
              </w:rPr>
              <w:t>6. Help</w:t>
            </w:r>
          </w:p>
        </w:tc>
      </w:tr>
    </w:tbl>
    <w:p w14:paraId="3A6DEE1B" w14:textId="77777777" w:rsidR="00EB1851" w:rsidRDefault="00EB1851">
      <w:pPr>
        <w:pStyle w:val="ListParagraph"/>
        <w:spacing w:after="0"/>
        <w:ind w:left="720"/>
        <w:rPr>
          <w:szCs w:val="24"/>
          <w:lang w:val="en-IN"/>
        </w:rPr>
      </w:pPr>
    </w:p>
    <w:p w14:paraId="26545A60" w14:textId="51B278A4" w:rsidR="00EB1851" w:rsidRPr="00A11ACA" w:rsidRDefault="0049640A">
      <w:pPr>
        <w:rPr>
          <w:rFonts w:ascii="Johnston100 Light" w:hAnsi="Johnston100 Light"/>
          <w:szCs w:val="24"/>
          <w:lang w:val="en-IN"/>
        </w:rPr>
      </w:pPr>
      <w:r w:rsidRPr="00A11ACA">
        <w:rPr>
          <w:rFonts w:ascii="Johnston100 Light" w:hAnsi="Johnston100 Light"/>
          <w:szCs w:val="24"/>
        </w:rPr>
        <w:t xml:space="preserve">Guidance and supporting documents are available to download from the </w:t>
      </w:r>
      <w:hyperlink r:id="rId16" w:history="1">
        <w:r w:rsidR="00F10D67" w:rsidRPr="00F10D67">
          <w:rPr>
            <w:rStyle w:val="Hyperlink"/>
            <w:rFonts w:ascii="Johnston100 Light" w:hAnsi="Johnston100 Light"/>
            <w:szCs w:val="24"/>
          </w:rPr>
          <w:t>Resources page</w:t>
        </w:r>
      </w:hyperlink>
      <w:r w:rsidR="00F10D67">
        <w:rPr>
          <w:rFonts w:ascii="Johnston100 Light" w:hAnsi="Johnston100 Light"/>
          <w:szCs w:val="24"/>
        </w:rPr>
        <w:t xml:space="preserve"> on the website</w:t>
      </w:r>
      <w:r w:rsidR="00C642BB" w:rsidRPr="00A11ACA">
        <w:rPr>
          <w:rFonts w:ascii="Johnston100 Light" w:hAnsi="Johnston100 Light"/>
          <w:szCs w:val="24"/>
        </w:rPr>
        <w:t>.</w:t>
      </w:r>
      <w:r w:rsidRPr="00A11ACA">
        <w:rPr>
          <w:rFonts w:ascii="Johnston100 Light" w:hAnsi="Johnston100 Light"/>
          <w:szCs w:val="24"/>
        </w:rPr>
        <w:t xml:space="preserve"> </w:t>
      </w:r>
      <w:r w:rsidR="00C642BB" w:rsidRPr="00A11ACA">
        <w:rPr>
          <w:rFonts w:ascii="Johnston100 Light" w:hAnsi="Johnston100 Light"/>
          <w:szCs w:val="24"/>
        </w:rPr>
        <w:t>We advise</w:t>
      </w:r>
      <w:r w:rsidRPr="00A11ACA">
        <w:rPr>
          <w:rFonts w:ascii="Johnston100 Light" w:hAnsi="Johnston100 Light"/>
          <w:szCs w:val="24"/>
        </w:rPr>
        <w:t xml:space="preserve"> that you review these before starting your application.</w:t>
      </w:r>
      <w:r w:rsidRPr="00A11ACA">
        <w:rPr>
          <w:rFonts w:ascii="Johnston100 Light" w:hAnsi="Johnston100 Light"/>
          <w:szCs w:val="24"/>
          <w:lang w:val="en-IN"/>
        </w:rPr>
        <w:t xml:space="preserve"> </w:t>
      </w:r>
    </w:p>
    <w:p w14:paraId="0D1BE32E" w14:textId="72662AB6" w:rsidR="0006001E" w:rsidRPr="00A11ACA" w:rsidRDefault="0049640A">
      <w:pPr>
        <w:rPr>
          <w:rFonts w:ascii="Johnston100 Light" w:hAnsi="Johnston100 Light"/>
          <w:szCs w:val="24"/>
          <w:lang w:val="en-IN"/>
        </w:rPr>
      </w:pPr>
      <w:r w:rsidRPr="00A11ACA">
        <w:rPr>
          <w:rFonts w:ascii="Johnston100 Light" w:hAnsi="Johnston100 Light"/>
          <w:szCs w:val="24"/>
          <w:lang w:val="en-IN"/>
        </w:rPr>
        <w:t xml:space="preserve">For some questions, additional explanations are provided. Click on the </w:t>
      </w:r>
      <w:r w:rsidR="00C642BB" w:rsidRPr="00A11ACA">
        <w:rPr>
          <w:rFonts w:ascii="Johnston100 Light" w:hAnsi="Johnston100 Light"/>
          <w:szCs w:val="24"/>
          <w:lang w:val="en-IN"/>
        </w:rPr>
        <w:t>‘</w:t>
      </w:r>
      <w:r w:rsidRPr="00A11ACA">
        <w:rPr>
          <w:rFonts w:ascii="Johnston100 Light" w:hAnsi="Johnston100 Light"/>
          <w:szCs w:val="24"/>
          <w:lang w:val="en-IN"/>
        </w:rPr>
        <w:t>question mark</w:t>
      </w:r>
      <w:r w:rsidR="00291125" w:rsidRPr="00A11ACA">
        <w:rPr>
          <w:rFonts w:ascii="Johnston100 Light" w:hAnsi="Johnston100 Light"/>
          <w:szCs w:val="24"/>
          <w:lang w:val="en-IN"/>
        </w:rPr>
        <w:t xml:space="preserve"> (?)</w:t>
      </w:r>
      <w:r w:rsidR="00C642BB" w:rsidRPr="00A11ACA">
        <w:rPr>
          <w:rFonts w:ascii="Johnston100 Light" w:hAnsi="Johnston100 Light"/>
          <w:szCs w:val="24"/>
          <w:lang w:val="en-IN"/>
        </w:rPr>
        <w:t>’</w:t>
      </w:r>
      <w:r w:rsidR="00A11ACA">
        <w:rPr>
          <w:rFonts w:ascii="Johnston100 Light" w:hAnsi="Johnston100 Light"/>
          <w:szCs w:val="24"/>
          <w:lang w:val="en-IN"/>
        </w:rPr>
        <w:t xml:space="preserve"> button</w:t>
      </w:r>
      <w:r w:rsidRPr="00A11ACA">
        <w:rPr>
          <w:rFonts w:ascii="Johnston100 Light" w:hAnsi="Johnston100 Light"/>
          <w:szCs w:val="24"/>
          <w:lang w:val="en-IN"/>
        </w:rPr>
        <w:t xml:space="preserve"> beside the question to see further information on the response required. If this is the first time you’ve applied to W</w:t>
      </w:r>
      <w:r w:rsidR="00291125" w:rsidRPr="00A11ACA">
        <w:rPr>
          <w:rFonts w:ascii="Johnston100 Light" w:hAnsi="Johnston100 Light"/>
          <w:szCs w:val="24"/>
          <w:lang w:val="en-IN"/>
        </w:rPr>
        <w:t>CGL</w:t>
      </w:r>
      <w:r w:rsidRPr="00A11ACA">
        <w:rPr>
          <w:rFonts w:ascii="Johnston100 Light" w:hAnsi="Johnston100 Light"/>
          <w:szCs w:val="24"/>
          <w:lang w:val="en-IN"/>
        </w:rPr>
        <w:t xml:space="preserve"> it is advisable to read all the question hints for a better understanding of the questions. </w:t>
      </w:r>
    </w:p>
    <w:tbl>
      <w:tblPr>
        <w:tblStyle w:val="TableGrid"/>
        <w:tblW w:w="0" w:type="auto"/>
        <w:tblLook w:val="04A0" w:firstRow="1" w:lastRow="0" w:firstColumn="1" w:lastColumn="0" w:noHBand="0" w:noVBand="1"/>
      </w:tblPr>
      <w:tblGrid>
        <w:gridCol w:w="10762"/>
      </w:tblGrid>
      <w:tr w:rsidR="00EB1851" w14:paraId="172D6266" w14:textId="77777777">
        <w:trPr>
          <w:trHeight w:hRule="exact" w:val="567"/>
        </w:trPr>
        <w:tc>
          <w:tcPr>
            <w:tcW w:w="10763" w:type="dxa"/>
            <w:shd w:val="clear" w:color="auto" w:fill="233589"/>
            <w:vAlign w:val="center"/>
          </w:tcPr>
          <w:p w14:paraId="01E70813" w14:textId="77777777" w:rsidR="00EB1851" w:rsidRPr="004A2F74" w:rsidRDefault="0049640A">
            <w:pPr>
              <w:rPr>
                <w:rFonts w:ascii="Johnston100 Medium" w:hAnsi="Johnston100 Medium"/>
                <w:szCs w:val="24"/>
              </w:rPr>
            </w:pPr>
            <w:r w:rsidRPr="004A2F74">
              <w:rPr>
                <w:rFonts w:ascii="Johnston100 Medium" w:hAnsi="Johnston100 Medium"/>
                <w:b/>
                <w:color w:val="FFFFFF" w:themeColor="background1"/>
                <w:szCs w:val="24"/>
              </w:rPr>
              <w:t>7. Log out</w:t>
            </w:r>
          </w:p>
        </w:tc>
      </w:tr>
    </w:tbl>
    <w:p w14:paraId="43249DF3" w14:textId="77777777" w:rsidR="00EB1851" w:rsidRDefault="00EB1851">
      <w:pPr>
        <w:pStyle w:val="ListParagraph"/>
        <w:ind w:left="720"/>
        <w:rPr>
          <w:szCs w:val="24"/>
          <w:lang w:val="en-IN"/>
        </w:rPr>
      </w:pPr>
    </w:p>
    <w:p w14:paraId="6ECC5B46" w14:textId="4CCA3A83" w:rsidR="00EB1851" w:rsidRPr="00A11ACA" w:rsidRDefault="0049640A">
      <w:pPr>
        <w:pStyle w:val="ListParagraph"/>
        <w:rPr>
          <w:rFonts w:ascii="Johnston100 Light" w:hAnsi="Johnston100 Light"/>
          <w:szCs w:val="24"/>
          <w:lang w:val="en-IN"/>
        </w:rPr>
      </w:pPr>
      <w:r w:rsidRPr="00A11ACA">
        <w:rPr>
          <w:rFonts w:ascii="Johnston100 Light" w:hAnsi="Johnston100 Light"/>
          <w:szCs w:val="24"/>
          <w:lang w:val="en-IN"/>
        </w:rPr>
        <w:t xml:space="preserve">To log out of your session, click on the </w:t>
      </w:r>
      <w:r w:rsidR="00C642BB" w:rsidRPr="00A11ACA">
        <w:rPr>
          <w:rFonts w:ascii="Johnston100 Light" w:hAnsi="Johnston100 Light"/>
          <w:szCs w:val="24"/>
          <w:lang w:val="en-IN"/>
        </w:rPr>
        <w:t>‘</w:t>
      </w:r>
      <w:r w:rsidRPr="00A11ACA">
        <w:rPr>
          <w:rFonts w:ascii="Johnston100 Light" w:hAnsi="Johnston100 Light"/>
          <w:szCs w:val="24"/>
          <w:lang w:val="en-IN"/>
        </w:rPr>
        <w:t>Exit</w:t>
      </w:r>
      <w:r w:rsidR="00C642BB" w:rsidRPr="00A11ACA">
        <w:rPr>
          <w:rFonts w:ascii="Johnston100 Light" w:hAnsi="Johnston100 Light"/>
          <w:szCs w:val="24"/>
          <w:lang w:val="en-IN"/>
        </w:rPr>
        <w:t>’</w:t>
      </w:r>
      <w:r w:rsidRPr="00A11ACA">
        <w:rPr>
          <w:rFonts w:ascii="Johnston100 Light" w:hAnsi="Johnston100 Light"/>
          <w:szCs w:val="24"/>
          <w:lang w:val="en-IN"/>
        </w:rPr>
        <w:t xml:space="preserve"> button </w:t>
      </w:r>
      <w:r w:rsidR="00542E75">
        <w:rPr>
          <w:rFonts w:ascii="Johnston100 Light" w:hAnsi="Johnston100 Light"/>
          <w:szCs w:val="24"/>
          <w:lang w:val="en-IN"/>
        </w:rPr>
        <w:t>o</w:t>
      </w:r>
      <w:r w:rsidRPr="00A11ACA">
        <w:rPr>
          <w:rFonts w:ascii="Johnston100 Light" w:hAnsi="Johnston100 Light"/>
          <w:szCs w:val="24"/>
          <w:lang w:val="en-IN"/>
        </w:rPr>
        <w:t>n the top right corner of the website</w:t>
      </w:r>
      <w:r w:rsidR="00C642BB" w:rsidRPr="00A11ACA">
        <w:rPr>
          <w:rFonts w:ascii="Johnston100 Light" w:hAnsi="Johnston100 Light"/>
          <w:szCs w:val="24"/>
          <w:lang w:val="en-IN"/>
        </w:rPr>
        <w:t xml:space="preserve"> but remember that your application won’t be saved unless you click ‘Save and finish </w:t>
      </w:r>
      <w:r w:rsidR="009C0A42" w:rsidRPr="00A11ACA">
        <w:rPr>
          <w:rFonts w:ascii="Johnston100 Light" w:hAnsi="Johnston100 Light"/>
          <w:szCs w:val="24"/>
          <w:lang w:val="en-IN"/>
        </w:rPr>
        <w:t>later</w:t>
      </w:r>
      <w:r w:rsidR="00C642BB" w:rsidRPr="00A11ACA">
        <w:rPr>
          <w:rFonts w:ascii="Johnston100 Light" w:hAnsi="Johnston100 Light"/>
          <w:szCs w:val="24"/>
          <w:lang w:val="en-IN"/>
        </w:rPr>
        <w:t>’ button before you exit</w:t>
      </w:r>
      <w:r w:rsidRPr="00A11ACA">
        <w:rPr>
          <w:rFonts w:ascii="Johnston100 Light" w:hAnsi="Johnston100 Light"/>
          <w:szCs w:val="24"/>
          <w:lang w:val="en-IN"/>
        </w:rPr>
        <w:t xml:space="preserve">. </w:t>
      </w:r>
    </w:p>
    <w:p w14:paraId="30D69121" w14:textId="77777777" w:rsidR="00EB1851" w:rsidRPr="00A11ACA" w:rsidRDefault="00EB1851">
      <w:pPr>
        <w:pStyle w:val="ListParagraph"/>
        <w:rPr>
          <w:rFonts w:ascii="Johnston100 Light" w:hAnsi="Johnston100 Light"/>
          <w:szCs w:val="24"/>
          <w:lang w:val="en-IN"/>
        </w:rPr>
      </w:pPr>
    </w:p>
    <w:p w14:paraId="328A6CD7" w14:textId="3A633E0C" w:rsidR="00EB1851" w:rsidRPr="00A11ACA" w:rsidRDefault="0049640A">
      <w:pPr>
        <w:pStyle w:val="ListParagraph"/>
        <w:rPr>
          <w:rFonts w:ascii="Johnston100 Light" w:hAnsi="Johnston100 Light"/>
          <w:szCs w:val="24"/>
          <w:lang w:val="en-IN"/>
        </w:rPr>
      </w:pPr>
      <w:r w:rsidRPr="00A11ACA">
        <w:rPr>
          <w:rFonts w:ascii="Johnston100 Light" w:hAnsi="Johnston100 Light"/>
          <w:b/>
          <w:color w:val="FF0000"/>
          <w:szCs w:val="24"/>
          <w:lang w:val="en-IN"/>
        </w:rPr>
        <w:t xml:space="preserve">Please note that if your session has been inactive for a period of </w:t>
      </w:r>
      <w:r w:rsidR="00F32CC6" w:rsidRPr="00A11ACA">
        <w:rPr>
          <w:rFonts w:ascii="Johnston100 Light" w:hAnsi="Johnston100 Light"/>
          <w:b/>
          <w:color w:val="FF0000"/>
          <w:szCs w:val="24"/>
          <w:lang w:val="en-IN"/>
        </w:rPr>
        <w:t xml:space="preserve">90 minutes </w:t>
      </w:r>
      <w:r w:rsidRPr="00A11ACA">
        <w:rPr>
          <w:rFonts w:ascii="Johnston100 Light" w:hAnsi="Johnston100 Light"/>
          <w:b/>
          <w:color w:val="FF0000"/>
          <w:szCs w:val="24"/>
          <w:lang w:val="en-IN"/>
        </w:rPr>
        <w:t>or more you will be logged out automatically</w:t>
      </w:r>
      <w:r w:rsidR="00C642BB" w:rsidRPr="00A11ACA">
        <w:rPr>
          <w:rFonts w:ascii="Johnston100 Light" w:hAnsi="Johnston100 Light"/>
          <w:b/>
          <w:color w:val="FF0000"/>
          <w:szCs w:val="24"/>
          <w:lang w:val="en-IN"/>
        </w:rPr>
        <w:t>.  It is advisable to save your application regularly to avoid losing any completed sections.</w:t>
      </w:r>
    </w:p>
    <w:p w14:paraId="037E4362" w14:textId="68F2DDC5" w:rsidR="00EB1851" w:rsidRPr="00A11ACA" w:rsidRDefault="0049640A">
      <w:pPr>
        <w:rPr>
          <w:rFonts w:ascii="Calibri" w:hAnsi="Calibri" w:cs="Calibri"/>
          <w:b/>
          <w:szCs w:val="24"/>
        </w:rPr>
      </w:pPr>
      <w:r w:rsidRPr="00A11ACA">
        <w:rPr>
          <w:rFonts w:ascii="Johnston100 Light" w:hAnsi="Johnston100 Light"/>
          <w:b/>
          <w:szCs w:val="24"/>
        </w:rPr>
        <w:t xml:space="preserve">The deadline to submit your application is </w:t>
      </w:r>
      <w:r w:rsidR="002A4A06" w:rsidRPr="00A11ACA">
        <w:rPr>
          <w:rFonts w:ascii="Johnston100 Light" w:hAnsi="Johnston100 Light"/>
          <w:b/>
          <w:szCs w:val="24"/>
        </w:rPr>
        <w:t>5pm</w:t>
      </w:r>
      <w:r w:rsidR="00BE31B8">
        <w:rPr>
          <w:rFonts w:ascii="Johnston100 Light" w:hAnsi="Johnston100 Light"/>
          <w:b/>
          <w:szCs w:val="24"/>
        </w:rPr>
        <w:t>,</w:t>
      </w:r>
      <w:r w:rsidR="002A4A06" w:rsidRPr="00A11ACA">
        <w:rPr>
          <w:rFonts w:ascii="Johnston100 Light" w:hAnsi="Johnston100 Light"/>
          <w:b/>
          <w:szCs w:val="24"/>
        </w:rPr>
        <w:t xml:space="preserve"> </w:t>
      </w:r>
      <w:r w:rsidR="00F32CC6" w:rsidRPr="00A11ACA">
        <w:rPr>
          <w:rFonts w:ascii="Johnston100 Light" w:hAnsi="Johnston100 Light"/>
          <w:b/>
          <w:szCs w:val="24"/>
        </w:rPr>
        <w:t>Thursday 15</w:t>
      </w:r>
      <w:r w:rsidR="004A2F74" w:rsidRPr="00A11ACA">
        <w:rPr>
          <w:rFonts w:ascii="Johnston100 Light" w:hAnsi="Johnston100 Light"/>
          <w:b/>
          <w:szCs w:val="24"/>
          <w:vertAlign w:val="superscript"/>
        </w:rPr>
        <w:t xml:space="preserve"> </w:t>
      </w:r>
      <w:r w:rsidR="00F32CC6" w:rsidRPr="00A11ACA">
        <w:rPr>
          <w:rFonts w:ascii="Johnston100 Light" w:hAnsi="Johnston100 Light"/>
          <w:b/>
          <w:szCs w:val="24"/>
        </w:rPr>
        <w:t>October</w:t>
      </w:r>
      <w:r w:rsidR="004A2F74" w:rsidRPr="00A11ACA">
        <w:rPr>
          <w:rFonts w:ascii="Johnston100 Light" w:hAnsi="Johnston100 Light"/>
          <w:b/>
          <w:szCs w:val="24"/>
        </w:rPr>
        <w:t xml:space="preserve"> 2020</w:t>
      </w:r>
    </w:p>
    <w:sectPr w:rsidR="00EB1851" w:rsidRPr="00A11ACA" w:rsidSect="002A4A06">
      <w:footerReference w:type="default" r:id="rId17"/>
      <w:pgSz w:w="11906" w:h="16838"/>
      <w:pgMar w:top="567" w:right="567" w:bottom="851" w:left="567" w:header="709" w:footer="38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3B8F5F" w16cid:durableId="22DBD4C1"/>
  <w16cid:commentId w16cid:paraId="6FF70716" w16cid:durableId="22DE75A7"/>
  <w16cid:commentId w16cid:paraId="333E8434" w16cid:durableId="22E7AD79"/>
  <w16cid:commentId w16cid:paraId="053B913A" w16cid:durableId="22DE7E36"/>
  <w16cid:commentId w16cid:paraId="4DF2C7E6" w16cid:durableId="22DE7B74"/>
  <w16cid:commentId w16cid:paraId="4EB23232" w16cid:durableId="22E78B4C"/>
  <w16cid:commentId w16cid:paraId="621BCA55" w16cid:durableId="22DCDEA7"/>
  <w16cid:commentId w16cid:paraId="1B89E14A" w16cid:durableId="22DC05BE"/>
  <w16cid:commentId w16cid:paraId="14C71C3C" w16cid:durableId="22DE75AA"/>
  <w16cid:commentId w16cid:paraId="5966F0ED" w16cid:durableId="22DE80E4"/>
  <w16cid:commentId w16cid:paraId="7B7B021B" w16cid:durableId="22DC05E9"/>
  <w16cid:commentId w16cid:paraId="56C7463A" w16cid:durableId="22E78B52"/>
  <w16cid:commentId w16cid:paraId="702FF4F7" w16cid:durableId="22E78B53"/>
  <w16cid:commentId w16cid:paraId="54B6A552" w16cid:durableId="22DC0646"/>
  <w16cid:commentId w16cid:paraId="0D099960" w16cid:durableId="22DBD467"/>
  <w16cid:commentId w16cid:paraId="1E1D5CE4" w16cid:durableId="22DBD5CC"/>
  <w16cid:commentId w16cid:paraId="2CA309F4" w16cid:durableId="22DE75B1"/>
  <w16cid:commentId w16cid:paraId="12BA66AC" w16cid:durableId="22DC06FB"/>
  <w16cid:commentId w16cid:paraId="1EBF036A" w16cid:durableId="22DC07CA"/>
  <w16cid:commentId w16cid:paraId="68A8FABF" w16cid:durableId="22DE81FC"/>
  <w16cid:commentId w16cid:paraId="663134FA" w16cid:durableId="22E78B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F059C" w14:textId="77777777" w:rsidR="001D2D1B" w:rsidRDefault="001D2D1B">
      <w:pPr>
        <w:spacing w:after="0" w:line="240" w:lineRule="auto"/>
      </w:pPr>
      <w:r>
        <w:separator/>
      </w:r>
    </w:p>
  </w:endnote>
  <w:endnote w:type="continuationSeparator" w:id="0">
    <w:p w14:paraId="714ED2B4" w14:textId="77777777" w:rsidR="001D2D1B" w:rsidRDefault="001D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ohnston100 Medium">
    <w:altName w:val="Calibri"/>
    <w:panose1 w:val="020B0603030304020204"/>
    <w:charset w:val="00"/>
    <w:family w:val="swiss"/>
    <w:pitch w:val="variable"/>
    <w:sig w:usb0="A0000047" w:usb1="00000000" w:usb2="00000000" w:usb3="00000000" w:csb0="00000093" w:csb1="00000000"/>
  </w:font>
  <w:font w:name="Johnston100 Light">
    <w:altName w:val="Calibri"/>
    <w:panose1 w:val="020B0403030304020204"/>
    <w:charset w:val="00"/>
    <w:family w:val="swiss"/>
    <w:pitch w:val="variable"/>
    <w:sig w:usb0="A000004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1871136804"/>
      <w:docPartObj>
        <w:docPartGallery w:val="Page Numbers (Bottom of Page)"/>
        <w:docPartUnique/>
      </w:docPartObj>
    </w:sdtPr>
    <w:sdtEndPr>
      <w:rPr>
        <w:noProof/>
      </w:rPr>
    </w:sdtEndPr>
    <w:sdtContent>
      <w:p w14:paraId="6972F4E9" w14:textId="77777777" w:rsidR="00EB1851" w:rsidRDefault="0049640A">
        <w:pPr>
          <w:pStyle w:val="Footer"/>
          <w:jc w:val="center"/>
        </w:pPr>
        <w:r>
          <w:fldChar w:fldCharType="begin"/>
        </w:r>
        <w:r>
          <w:instrText xml:space="preserve"> PAGE   \* MERGEFORMAT </w:instrText>
        </w:r>
        <w:r>
          <w:fldChar w:fldCharType="separate"/>
        </w:r>
        <w:r w:rsidR="00A32FE7">
          <w:rPr>
            <w:noProof/>
          </w:rPr>
          <w:t>4</w:t>
        </w:r>
        <w:r>
          <w:rPr>
            <w:noProof/>
          </w:rPr>
          <w:fldChar w:fldCharType="end"/>
        </w:r>
      </w:p>
    </w:sdtContent>
  </w:sdt>
  <w:p w14:paraId="7A2A7644" w14:textId="77777777" w:rsidR="00EB1851" w:rsidRDefault="00EB1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D75AB" w14:textId="77777777" w:rsidR="001D2D1B" w:rsidRDefault="001D2D1B">
      <w:pPr>
        <w:spacing w:after="0" w:line="240" w:lineRule="auto"/>
      </w:pPr>
      <w:r>
        <w:separator/>
      </w:r>
    </w:p>
  </w:footnote>
  <w:footnote w:type="continuationSeparator" w:id="0">
    <w:p w14:paraId="6961DC24" w14:textId="77777777" w:rsidR="001D2D1B" w:rsidRDefault="001D2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919"/>
    <w:multiLevelType w:val="hybridMultilevel"/>
    <w:tmpl w:val="C076F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47CB2"/>
    <w:multiLevelType w:val="hybridMultilevel"/>
    <w:tmpl w:val="3586A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9F1C1C"/>
    <w:multiLevelType w:val="hybridMultilevel"/>
    <w:tmpl w:val="C060DEAC"/>
    <w:lvl w:ilvl="0" w:tplc="754C6F3E">
      <w:start w:val="20"/>
      <w:numFmt w:val="bullet"/>
      <w:lvlText w:val="-"/>
      <w:lvlJc w:val="left"/>
      <w:pPr>
        <w:ind w:left="644"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90463"/>
    <w:multiLevelType w:val="hybridMultilevel"/>
    <w:tmpl w:val="211EFC6A"/>
    <w:lvl w:ilvl="0" w:tplc="4B7E8BBC">
      <w:start w:val="2"/>
      <w:numFmt w:val="bullet"/>
      <w:lvlText w:val=""/>
      <w:lvlJc w:val="left"/>
      <w:pPr>
        <w:ind w:left="394" w:hanging="360"/>
      </w:pPr>
      <w:rPr>
        <w:rFonts w:ascii="Wingdings" w:eastAsiaTheme="minorHAnsi" w:hAnsi="Wingdings" w:cstheme="minorBid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181355C4"/>
    <w:multiLevelType w:val="hybridMultilevel"/>
    <w:tmpl w:val="30300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BA5DA7"/>
    <w:multiLevelType w:val="hybridMultilevel"/>
    <w:tmpl w:val="42DC6A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69E4627"/>
    <w:multiLevelType w:val="hybridMultilevel"/>
    <w:tmpl w:val="AA06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D7414"/>
    <w:multiLevelType w:val="hybridMultilevel"/>
    <w:tmpl w:val="C3423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707F5"/>
    <w:multiLevelType w:val="hybridMultilevel"/>
    <w:tmpl w:val="D5BC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71605"/>
    <w:multiLevelType w:val="hybridMultilevel"/>
    <w:tmpl w:val="7F56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66FF9"/>
    <w:multiLevelType w:val="hybridMultilevel"/>
    <w:tmpl w:val="5BFE9B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07233D9"/>
    <w:multiLevelType w:val="hybridMultilevel"/>
    <w:tmpl w:val="AEF2FF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320829F8"/>
    <w:multiLevelType w:val="hybridMultilevel"/>
    <w:tmpl w:val="A33471AC"/>
    <w:lvl w:ilvl="0" w:tplc="20F4BA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F5836"/>
    <w:multiLevelType w:val="hybridMultilevel"/>
    <w:tmpl w:val="D346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D2015"/>
    <w:multiLevelType w:val="hybridMultilevel"/>
    <w:tmpl w:val="EF9853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4F70CEF"/>
    <w:multiLevelType w:val="hybridMultilevel"/>
    <w:tmpl w:val="DDC8FB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0185F29"/>
    <w:multiLevelType w:val="hybridMultilevel"/>
    <w:tmpl w:val="D054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9334C"/>
    <w:multiLevelType w:val="hybridMultilevel"/>
    <w:tmpl w:val="680A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43ECF"/>
    <w:multiLevelType w:val="hybridMultilevel"/>
    <w:tmpl w:val="9078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502F0"/>
    <w:multiLevelType w:val="hybridMultilevel"/>
    <w:tmpl w:val="10DE9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D57A1"/>
    <w:multiLevelType w:val="hybridMultilevel"/>
    <w:tmpl w:val="FB14D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C2B78"/>
    <w:multiLevelType w:val="hybridMultilevel"/>
    <w:tmpl w:val="A8101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5C7D5B"/>
    <w:multiLevelType w:val="hybridMultilevel"/>
    <w:tmpl w:val="A8D81328"/>
    <w:lvl w:ilvl="0" w:tplc="4B7E8BBC">
      <w:start w:val="2"/>
      <w:numFmt w:val="bullet"/>
      <w:lvlText w:val=""/>
      <w:lvlJc w:val="left"/>
      <w:pPr>
        <w:ind w:left="394"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A47377"/>
    <w:multiLevelType w:val="hybridMultilevel"/>
    <w:tmpl w:val="E7B832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7D2370A5"/>
    <w:multiLevelType w:val="hybridMultilevel"/>
    <w:tmpl w:val="9698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15"/>
  </w:num>
  <w:num w:numId="5">
    <w:abstractNumId w:val="5"/>
  </w:num>
  <w:num w:numId="6">
    <w:abstractNumId w:val="23"/>
  </w:num>
  <w:num w:numId="7">
    <w:abstractNumId w:val="3"/>
  </w:num>
  <w:num w:numId="8">
    <w:abstractNumId w:val="22"/>
  </w:num>
  <w:num w:numId="9">
    <w:abstractNumId w:val="12"/>
  </w:num>
  <w:num w:numId="10">
    <w:abstractNumId w:val="24"/>
  </w:num>
  <w:num w:numId="11">
    <w:abstractNumId w:val="6"/>
  </w:num>
  <w:num w:numId="12">
    <w:abstractNumId w:val="17"/>
  </w:num>
  <w:num w:numId="13">
    <w:abstractNumId w:val="7"/>
  </w:num>
  <w:num w:numId="14">
    <w:abstractNumId w:val="9"/>
  </w:num>
  <w:num w:numId="15">
    <w:abstractNumId w:val="20"/>
  </w:num>
  <w:num w:numId="16">
    <w:abstractNumId w:val="16"/>
  </w:num>
  <w:num w:numId="17">
    <w:abstractNumId w:val="18"/>
  </w:num>
  <w:num w:numId="18">
    <w:abstractNumId w:val="21"/>
  </w:num>
  <w:num w:numId="19">
    <w:abstractNumId w:val="13"/>
  </w:num>
  <w:num w:numId="20">
    <w:abstractNumId w:val="8"/>
  </w:num>
  <w:num w:numId="21">
    <w:abstractNumId w:val="0"/>
  </w:num>
  <w:num w:numId="22">
    <w:abstractNumId w:val="4"/>
  </w:num>
  <w:num w:numId="23">
    <w:abstractNumId w:val="14"/>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851"/>
    <w:rsid w:val="000302BE"/>
    <w:rsid w:val="0006001E"/>
    <w:rsid w:val="00063729"/>
    <w:rsid w:val="000E3C3C"/>
    <w:rsid w:val="000F2290"/>
    <w:rsid w:val="00120AAC"/>
    <w:rsid w:val="001353D2"/>
    <w:rsid w:val="00141DC2"/>
    <w:rsid w:val="00143DF6"/>
    <w:rsid w:val="00194930"/>
    <w:rsid w:val="001A177B"/>
    <w:rsid w:val="001D2D1B"/>
    <w:rsid w:val="001E7B27"/>
    <w:rsid w:val="00244299"/>
    <w:rsid w:val="00281519"/>
    <w:rsid w:val="00291125"/>
    <w:rsid w:val="002A4A06"/>
    <w:rsid w:val="002A6C0E"/>
    <w:rsid w:val="002B0049"/>
    <w:rsid w:val="002D1D74"/>
    <w:rsid w:val="002E0472"/>
    <w:rsid w:val="0033178B"/>
    <w:rsid w:val="003529A1"/>
    <w:rsid w:val="003D2F21"/>
    <w:rsid w:val="003D6779"/>
    <w:rsid w:val="00427DB4"/>
    <w:rsid w:val="0049640A"/>
    <w:rsid w:val="004A2F74"/>
    <w:rsid w:val="004D6F6B"/>
    <w:rsid w:val="004E59BD"/>
    <w:rsid w:val="00526E05"/>
    <w:rsid w:val="00542E75"/>
    <w:rsid w:val="0054555D"/>
    <w:rsid w:val="005D4EC2"/>
    <w:rsid w:val="006403FE"/>
    <w:rsid w:val="00670F9D"/>
    <w:rsid w:val="006F6069"/>
    <w:rsid w:val="007741DA"/>
    <w:rsid w:val="007832E9"/>
    <w:rsid w:val="007A7B9C"/>
    <w:rsid w:val="00826796"/>
    <w:rsid w:val="0085378F"/>
    <w:rsid w:val="00885D0D"/>
    <w:rsid w:val="00886C45"/>
    <w:rsid w:val="008E502B"/>
    <w:rsid w:val="009510FF"/>
    <w:rsid w:val="00960101"/>
    <w:rsid w:val="0096460F"/>
    <w:rsid w:val="00970C71"/>
    <w:rsid w:val="009C0A42"/>
    <w:rsid w:val="00A11ACA"/>
    <w:rsid w:val="00A32FE7"/>
    <w:rsid w:val="00A37B61"/>
    <w:rsid w:val="00A963C3"/>
    <w:rsid w:val="00AB36A9"/>
    <w:rsid w:val="00AF3CA1"/>
    <w:rsid w:val="00B94C01"/>
    <w:rsid w:val="00BB3A7C"/>
    <w:rsid w:val="00BD137A"/>
    <w:rsid w:val="00BE31B8"/>
    <w:rsid w:val="00C1345A"/>
    <w:rsid w:val="00C36257"/>
    <w:rsid w:val="00C642BB"/>
    <w:rsid w:val="00CC3DAA"/>
    <w:rsid w:val="00D51547"/>
    <w:rsid w:val="00DD3CEC"/>
    <w:rsid w:val="00DD7A3D"/>
    <w:rsid w:val="00E10267"/>
    <w:rsid w:val="00EB1851"/>
    <w:rsid w:val="00EB662A"/>
    <w:rsid w:val="00EF72BB"/>
    <w:rsid w:val="00F10D3E"/>
    <w:rsid w:val="00F10D67"/>
    <w:rsid w:val="00F32CC6"/>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FCD8"/>
  <w15:docId w15:val="{9CC68028-6D0E-449E-97E5-9122352E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240"/>
      <w:contextualSpacing/>
    </w:pPr>
  </w:style>
  <w:style w:type="paragraph" w:styleId="EndnoteText">
    <w:name w:val="endnote text"/>
    <w:basedOn w:val="Normal"/>
    <w:link w:val="EndnoteTextChar"/>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Indent">
    <w:name w:val="Indent"/>
    <w:basedOn w:val="Normal"/>
    <w:qFormat/>
    <w:pPr>
      <w:spacing w:after="0" w:line="240" w:lineRule="auto"/>
      <w:ind w:left="601" w:hanging="567"/>
    </w:pPr>
    <w:rPr>
      <w:szCs w:val="24"/>
    </w:rPr>
  </w:style>
  <w:style w:type="paragraph" w:customStyle="1" w:styleId="PlusSpaceBelow">
    <w:name w:val="Plus Space Below"/>
    <w:basedOn w:val="Normal"/>
    <w:qFormat/>
    <w:pPr>
      <w:spacing w:after="240" w:line="240" w:lineRule="auto"/>
    </w:pPr>
  </w:style>
  <w:style w:type="character" w:styleId="BookTitle">
    <w:name w:val="Book Title"/>
    <w:basedOn w:val="DefaultParagraphFont"/>
    <w:uiPriority w:val="33"/>
    <w:qFormat/>
    <w:rPr>
      <w:b/>
      <w:bCs/>
      <w:smallCaps/>
      <w:spacing w:val="5"/>
    </w:rPr>
  </w:style>
  <w:style w:type="paragraph" w:customStyle="1" w:styleId="NormalCompressed1">
    <w:name w:val="Normal_Compressed_1"/>
    <w:basedOn w:val="Normal"/>
    <w:qFormat/>
    <w:pPr>
      <w:spacing w:after="0" w:line="240" w:lineRule="auto"/>
    </w:pPr>
    <w:rPr>
      <w:spacing w:val="-2"/>
    </w:rPr>
  </w:style>
  <w:style w:type="paragraph" w:customStyle="1" w:styleId="NormalCompressed2">
    <w:name w:val="Normal_Compressed_2"/>
    <w:basedOn w:val="NormalCompressed1"/>
    <w:qFormat/>
    <w:rPr>
      <w:spacing w:val="-4"/>
    </w:rPr>
  </w:style>
  <w:style w:type="paragraph" w:customStyle="1" w:styleId="NormalCompressed3">
    <w:name w:val="Normal_Compressed_3"/>
    <w:basedOn w:val="NormalCompressed2"/>
    <w:qFormat/>
    <w:rPr>
      <w:spacing w:val="-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rPr>
      <w:sz w:val="24"/>
    </w:rPr>
  </w:style>
  <w:style w:type="paragraph" w:styleId="Revision">
    <w:name w:val="Revision"/>
    <w:hidden/>
    <w:uiPriority w:val="99"/>
    <w:semiHidden/>
    <w:pPr>
      <w:spacing w:after="0" w:line="240" w:lineRule="auto"/>
    </w:pPr>
    <w:rPr>
      <w:sz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966941">
      <w:bodyDiv w:val="1"/>
      <w:marLeft w:val="0"/>
      <w:marRight w:val="0"/>
      <w:marTop w:val="0"/>
      <w:marBottom w:val="0"/>
      <w:divBdr>
        <w:top w:val="none" w:sz="0" w:space="0" w:color="auto"/>
        <w:left w:val="none" w:sz="0" w:space="0" w:color="auto"/>
        <w:bottom w:val="none" w:sz="0" w:space="0" w:color="auto"/>
        <w:right w:val="none" w:sz="0" w:space="0" w:color="auto"/>
      </w:divBdr>
      <w:divsChild>
        <w:div w:id="272591357">
          <w:marLeft w:val="0"/>
          <w:marRight w:val="0"/>
          <w:marTop w:val="0"/>
          <w:marBottom w:val="0"/>
          <w:divBdr>
            <w:top w:val="none" w:sz="0" w:space="0" w:color="auto"/>
            <w:left w:val="none" w:sz="0" w:space="0" w:color="auto"/>
            <w:bottom w:val="none" w:sz="0" w:space="0" w:color="auto"/>
            <w:right w:val="none" w:sz="0" w:space="0" w:color="auto"/>
          </w:divBdr>
        </w:div>
        <w:div w:id="615991634">
          <w:marLeft w:val="0"/>
          <w:marRight w:val="0"/>
          <w:marTop w:val="0"/>
          <w:marBottom w:val="0"/>
          <w:divBdr>
            <w:top w:val="none" w:sz="0" w:space="0" w:color="auto"/>
            <w:left w:val="none" w:sz="0" w:space="0" w:color="auto"/>
            <w:bottom w:val="none" w:sz="0" w:space="0" w:color="auto"/>
            <w:right w:val="none" w:sz="0" w:space="0" w:color="auto"/>
          </w:divBdr>
        </w:div>
        <w:div w:id="1013067126">
          <w:marLeft w:val="0"/>
          <w:marRight w:val="0"/>
          <w:marTop w:val="0"/>
          <w:marBottom w:val="0"/>
          <w:divBdr>
            <w:top w:val="none" w:sz="0" w:space="0" w:color="auto"/>
            <w:left w:val="none" w:sz="0" w:space="0" w:color="auto"/>
            <w:bottom w:val="none" w:sz="0" w:space="0" w:color="auto"/>
            <w:right w:val="none" w:sz="0" w:space="0" w:color="auto"/>
          </w:divBdr>
        </w:div>
        <w:div w:id="1736734773">
          <w:marLeft w:val="0"/>
          <w:marRight w:val="0"/>
          <w:marTop w:val="0"/>
          <w:marBottom w:val="0"/>
          <w:divBdr>
            <w:top w:val="none" w:sz="0" w:space="0" w:color="auto"/>
            <w:left w:val="none" w:sz="0" w:space="0" w:color="auto"/>
            <w:bottom w:val="none" w:sz="0" w:space="0" w:color="auto"/>
            <w:right w:val="none" w:sz="0" w:space="0" w:color="auto"/>
          </w:divBdr>
        </w:div>
        <w:div w:id="2054454666">
          <w:marLeft w:val="0"/>
          <w:marRight w:val="0"/>
          <w:marTop w:val="0"/>
          <w:marBottom w:val="0"/>
          <w:divBdr>
            <w:top w:val="none" w:sz="0" w:space="0" w:color="auto"/>
            <w:left w:val="none" w:sz="0" w:space="0" w:color="auto"/>
            <w:bottom w:val="none" w:sz="0" w:space="0" w:color="auto"/>
            <w:right w:val="none" w:sz="0" w:space="0" w:color="auto"/>
          </w:divBdr>
        </w:div>
      </w:divsChild>
    </w:div>
    <w:div w:id="1585841005">
      <w:bodyDiv w:val="1"/>
      <w:marLeft w:val="0"/>
      <w:marRight w:val="0"/>
      <w:marTop w:val="0"/>
      <w:marBottom w:val="0"/>
      <w:divBdr>
        <w:top w:val="none" w:sz="0" w:space="0" w:color="auto"/>
        <w:left w:val="none" w:sz="0" w:space="0" w:color="auto"/>
        <w:bottom w:val="none" w:sz="0" w:space="0" w:color="auto"/>
        <w:right w:val="none" w:sz="0" w:space="0" w:color="auto"/>
      </w:divBdr>
      <w:divsChild>
        <w:div w:id="153181689">
          <w:marLeft w:val="0"/>
          <w:marRight w:val="0"/>
          <w:marTop w:val="0"/>
          <w:marBottom w:val="0"/>
          <w:divBdr>
            <w:top w:val="none" w:sz="0" w:space="0" w:color="auto"/>
            <w:left w:val="none" w:sz="0" w:space="0" w:color="auto"/>
            <w:bottom w:val="none" w:sz="0" w:space="0" w:color="auto"/>
            <w:right w:val="none" w:sz="0" w:space="0" w:color="auto"/>
          </w:divBdr>
        </w:div>
        <w:div w:id="237523256">
          <w:marLeft w:val="0"/>
          <w:marRight w:val="0"/>
          <w:marTop w:val="0"/>
          <w:marBottom w:val="0"/>
          <w:divBdr>
            <w:top w:val="none" w:sz="0" w:space="0" w:color="auto"/>
            <w:left w:val="none" w:sz="0" w:space="0" w:color="auto"/>
            <w:bottom w:val="none" w:sz="0" w:space="0" w:color="auto"/>
            <w:right w:val="none" w:sz="0" w:space="0" w:color="auto"/>
          </w:divBdr>
        </w:div>
        <w:div w:id="823740355">
          <w:marLeft w:val="0"/>
          <w:marRight w:val="0"/>
          <w:marTop w:val="0"/>
          <w:marBottom w:val="0"/>
          <w:divBdr>
            <w:top w:val="none" w:sz="0" w:space="0" w:color="auto"/>
            <w:left w:val="none" w:sz="0" w:space="0" w:color="auto"/>
            <w:bottom w:val="none" w:sz="0" w:space="0" w:color="auto"/>
            <w:right w:val="none" w:sz="0" w:space="0" w:color="auto"/>
          </w:divBdr>
        </w:div>
        <w:div w:id="1288463290">
          <w:marLeft w:val="0"/>
          <w:marRight w:val="0"/>
          <w:marTop w:val="0"/>
          <w:marBottom w:val="0"/>
          <w:divBdr>
            <w:top w:val="none" w:sz="0" w:space="0" w:color="auto"/>
            <w:left w:val="none" w:sz="0" w:space="0" w:color="auto"/>
            <w:bottom w:val="none" w:sz="0" w:space="0" w:color="auto"/>
            <w:right w:val="none" w:sz="0" w:space="0" w:color="auto"/>
          </w:divBdr>
        </w:div>
        <w:div w:id="1472481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gl.lond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gl.london/images/pdf/Model_Application_Form.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cgl.london/home/resources"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BFFC-433D-4850-AD9F-7811FF57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Groundwork London</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Aurora.t</dc:creator>
  <cp:lastModifiedBy>Ian Mairs</cp:lastModifiedBy>
  <cp:revision>10</cp:revision>
  <cp:lastPrinted>2018-07-26T14:05:00Z</cp:lastPrinted>
  <dcterms:created xsi:type="dcterms:W3CDTF">2020-08-19T11:31:00Z</dcterms:created>
  <dcterms:modified xsi:type="dcterms:W3CDTF">2020-08-28T09:07:00Z</dcterms:modified>
</cp:coreProperties>
</file>