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A4B05" w14:textId="6C9FFF37" w:rsidR="00C0300D" w:rsidRDefault="00C0300D" w:rsidP="004A5FDA">
      <w:pPr>
        <w:autoSpaceDE w:val="0"/>
        <w:autoSpaceDN w:val="0"/>
        <w:adjustRightInd w:val="0"/>
        <w:spacing w:after="0" w:line="240" w:lineRule="auto"/>
        <w:ind w:right="142"/>
        <w:rPr>
          <w:rFonts w:ascii="Johnston100 Medium" w:hAnsi="Johnston100 Medium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83DADAC" wp14:editId="2BBC5FAB">
            <wp:extent cx="1762686" cy="742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94704" cy="756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F3C7F5" w14:textId="77777777" w:rsidR="009C6581" w:rsidRDefault="009C6581" w:rsidP="001D28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/>
          <w:sz w:val="28"/>
          <w:szCs w:val="28"/>
        </w:rPr>
      </w:pPr>
    </w:p>
    <w:p w14:paraId="172443F3" w14:textId="77777777" w:rsidR="00141B0A" w:rsidRPr="00C0300D" w:rsidRDefault="00141B0A" w:rsidP="001D2849">
      <w:pPr>
        <w:rPr>
          <w:rFonts w:ascii="Johnston100 Medium" w:hAnsi="Johnston100 Medium"/>
          <w:sz w:val="28"/>
          <w:szCs w:val="28"/>
        </w:rPr>
      </w:pPr>
    </w:p>
    <w:p w14:paraId="6B01B74F" w14:textId="77777777" w:rsidR="009B0BF7" w:rsidRDefault="009B0BF7" w:rsidP="001D28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14:paraId="4112625F" w14:textId="77777777" w:rsidR="00DD1FA6" w:rsidRPr="00C0300D" w:rsidRDefault="00955F27" w:rsidP="001D2849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Johnston100 Medium" w:hAnsi="Johnston100 Medium" w:cstheme="minorHAnsi"/>
          <w:b/>
          <w:sz w:val="28"/>
          <w:szCs w:val="28"/>
        </w:rPr>
      </w:pPr>
      <w:r w:rsidRPr="00C0300D">
        <w:rPr>
          <w:rFonts w:ascii="Johnston100 Medium" w:hAnsi="Johnston100 Medium" w:cstheme="minorHAnsi"/>
          <w:b/>
          <w:sz w:val="28"/>
          <w:szCs w:val="28"/>
        </w:rPr>
        <w:t>Pre-Application Information</w:t>
      </w:r>
    </w:p>
    <w:p w14:paraId="7954BA8A" w14:textId="77777777" w:rsidR="00DD1FA6" w:rsidRPr="00C0300D" w:rsidRDefault="00DD1FA6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</w:p>
    <w:p w14:paraId="0B4C123C" w14:textId="7EE060A4" w:rsidR="00BB2507" w:rsidRPr="00BB2507" w:rsidRDefault="001D2849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eastAsia="Times New Roman" w:hAnsi="Johnston100 Light"/>
          <w:sz w:val="24"/>
          <w:szCs w:val="24"/>
        </w:rPr>
        <w:t>Walking and Cycling Grants London (WCGL) is a grants programme funded by Transport for London</w:t>
      </w:r>
      <w:r w:rsidR="00C0300D">
        <w:rPr>
          <w:rFonts w:ascii="Johnston100 Light" w:eastAsia="Times New Roman" w:hAnsi="Johnston100 Light"/>
          <w:sz w:val="24"/>
          <w:szCs w:val="24"/>
        </w:rPr>
        <w:t xml:space="preserve"> (TfL)</w:t>
      </w:r>
      <w:r w:rsidRPr="00C0300D">
        <w:rPr>
          <w:rFonts w:ascii="Johnston100 Light" w:eastAsia="Times New Roman" w:hAnsi="Johnston100 Light"/>
          <w:sz w:val="24"/>
          <w:szCs w:val="24"/>
        </w:rPr>
        <w:t>, in partnership with The London Marathon Charitable Trust</w:t>
      </w:r>
      <w:r w:rsidR="00C0300D">
        <w:rPr>
          <w:rFonts w:ascii="Johnston100 Light" w:eastAsia="Times New Roman" w:hAnsi="Johnston100 Light"/>
          <w:sz w:val="24"/>
          <w:szCs w:val="24"/>
        </w:rPr>
        <w:t xml:space="preserve"> (</w:t>
      </w:r>
      <w:r w:rsidR="00A34992">
        <w:rPr>
          <w:rFonts w:ascii="Johnston100 Light" w:eastAsia="Times New Roman" w:hAnsi="Johnston100 Light"/>
          <w:sz w:val="24"/>
          <w:szCs w:val="24"/>
        </w:rPr>
        <w:t>The Trust</w:t>
      </w:r>
      <w:r w:rsidR="00C0300D">
        <w:rPr>
          <w:rFonts w:ascii="Johnston100 Light" w:eastAsia="Times New Roman" w:hAnsi="Johnston100 Light"/>
          <w:sz w:val="24"/>
          <w:szCs w:val="24"/>
        </w:rPr>
        <w:t>),</w:t>
      </w:r>
      <w:r w:rsidRPr="00C0300D">
        <w:rPr>
          <w:rFonts w:ascii="Johnston100 Light" w:eastAsia="Times New Roman" w:hAnsi="Johnston100 Light"/>
          <w:sz w:val="24"/>
          <w:szCs w:val="24"/>
        </w:rPr>
        <w:t xml:space="preserve"> and administered by Groundwork London. The programme is aimed at groups that are traditionally under-represented in walking or cycling (through income, health, culture, ability, skills and access to information or equipment). </w:t>
      </w:r>
      <w:r w:rsidR="00BB2507">
        <w:rPr>
          <w:rFonts w:ascii="Johnston100 Light" w:eastAsia="Times New Roman" w:hAnsi="Johnston100 Light"/>
          <w:sz w:val="24"/>
          <w:szCs w:val="24"/>
        </w:rPr>
        <w:t xml:space="preserve"> </w:t>
      </w:r>
      <w:r w:rsidR="00BB2507" w:rsidRPr="008D56EC">
        <w:rPr>
          <w:rFonts w:ascii="Johnston100 Light" w:hAnsi="Johnston100 Light"/>
          <w:sz w:val="24"/>
          <w:szCs w:val="24"/>
        </w:rPr>
        <w:t xml:space="preserve">The programme aims to make London a healthier, inclusive and sustainable city by helping Londoners from all communities enjoy the benefits of active travel. </w:t>
      </w:r>
    </w:p>
    <w:p w14:paraId="6F593B87" w14:textId="77777777" w:rsidR="00F73EAE" w:rsidRPr="00C0300D" w:rsidRDefault="00F73EAE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</w:p>
    <w:p w14:paraId="42852CC7" w14:textId="37205B3E" w:rsidR="00DD1FA6" w:rsidRPr="00C0300D" w:rsidRDefault="00DD1FA6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New applications will be accepted from 1st September 2020</w:t>
      </w:r>
      <w:r w:rsidR="00747E27" w:rsidRPr="00C0300D">
        <w:rPr>
          <w:rFonts w:ascii="Johnston100 Light" w:hAnsi="Johnston100 Light" w:cstheme="minorHAnsi"/>
          <w:sz w:val="24"/>
          <w:szCs w:val="24"/>
        </w:rPr>
        <w:t>.</w:t>
      </w:r>
    </w:p>
    <w:p w14:paraId="0A13B6D2" w14:textId="77777777" w:rsidR="00DD1FA6" w:rsidRPr="00C0300D" w:rsidRDefault="00DD1FA6" w:rsidP="00DD1FA6">
      <w:pPr>
        <w:spacing w:before="100" w:beforeAutospacing="1" w:after="100" w:afterAutospacing="1" w:line="240" w:lineRule="auto"/>
        <w:rPr>
          <w:rFonts w:ascii="Johnston100 Light" w:eastAsia="Times New Roman" w:hAnsi="Johnston100 Light" w:cstheme="minorHAnsi"/>
          <w:sz w:val="24"/>
          <w:szCs w:val="24"/>
          <w:lang w:eastAsia="en-GB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To be eligible</w:t>
      </w:r>
      <w:r w:rsidR="00747E27"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 xml:space="preserve"> to apply for a grant</w:t>
      </w: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, your organisation must operate within Greater London and be either:</w:t>
      </w:r>
    </w:p>
    <w:p w14:paraId="315958AD" w14:textId="65112C09" w:rsidR="00DD1FA6" w:rsidRPr="00C0300D" w:rsidRDefault="00F73EAE" w:rsidP="00DD1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Johnston100 Light" w:eastAsia="Times New Roman" w:hAnsi="Johnston100 Light" w:cstheme="minorHAnsi"/>
          <w:sz w:val="24"/>
          <w:szCs w:val="24"/>
          <w:lang w:eastAsia="en-GB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A</w:t>
      </w:r>
      <w:r w:rsidR="00DD1FA6"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 xml:space="preserve"> community organisation</w:t>
      </w:r>
    </w:p>
    <w:p w14:paraId="4BABBC24" w14:textId="57AE1E3F" w:rsidR="00DD1FA6" w:rsidRPr="00C0300D" w:rsidRDefault="00F73EAE" w:rsidP="00DD1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Johnston100 Light" w:eastAsia="Times New Roman" w:hAnsi="Johnston100 Light" w:cstheme="minorHAnsi"/>
          <w:sz w:val="24"/>
          <w:szCs w:val="24"/>
          <w:lang w:eastAsia="en-GB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A</w:t>
      </w:r>
      <w:r w:rsidR="00DD1FA6"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 xml:space="preserve"> charity or third sector organisation</w:t>
      </w:r>
    </w:p>
    <w:p w14:paraId="165D7C02" w14:textId="165C6B19" w:rsidR="00DD1FA6" w:rsidRPr="00C0300D" w:rsidRDefault="00F73EAE" w:rsidP="00DD1FA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Johnston100 Light" w:eastAsia="Times New Roman" w:hAnsi="Johnston100 Light" w:cstheme="minorHAnsi"/>
          <w:sz w:val="24"/>
          <w:szCs w:val="24"/>
          <w:lang w:eastAsia="en-GB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A</w:t>
      </w:r>
      <w:r w:rsidR="00DD1FA6"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 xml:space="preserve"> no</w:t>
      </w:r>
      <w:r w:rsidR="001D2849"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t</w:t>
      </w: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-</w:t>
      </w:r>
      <w:r w:rsidR="00DD1FA6"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for</w:t>
      </w: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-</w:t>
      </w:r>
      <w:r w:rsidR="00DD1FA6"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 xml:space="preserve">profit organisation, community </w:t>
      </w:r>
      <w:proofErr w:type="gramStart"/>
      <w:r w:rsidR="00DD1FA6"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interest company</w:t>
      </w:r>
      <w:proofErr w:type="gramEnd"/>
      <w:r w:rsidR="00DD1FA6"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 xml:space="preserve"> (CIC) or social enterprise.</w:t>
      </w:r>
    </w:p>
    <w:p w14:paraId="1B6B24C8" w14:textId="77777777" w:rsidR="00DD1FA6" w:rsidRPr="00C0300D" w:rsidRDefault="00DD1FA6" w:rsidP="00DD1FA6">
      <w:pPr>
        <w:spacing w:before="100" w:beforeAutospacing="1" w:after="100" w:afterAutospacing="1" w:line="240" w:lineRule="auto"/>
        <w:rPr>
          <w:rFonts w:ascii="Johnston100 Light" w:eastAsia="Times New Roman" w:hAnsi="Johnston100 Light" w:cstheme="minorHAnsi"/>
          <w:sz w:val="24"/>
          <w:szCs w:val="24"/>
          <w:lang w:eastAsia="en-GB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Projects that are suitable for funding are those which:</w:t>
      </w:r>
    </w:p>
    <w:p w14:paraId="786ECE24" w14:textId="77777777" w:rsidR="00734560" w:rsidRPr="00C0300D" w:rsidRDefault="00734560" w:rsidP="0073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Johnston100 Light" w:eastAsia="Times New Roman" w:hAnsi="Johnston100 Light" w:cstheme="minorHAnsi"/>
          <w:sz w:val="24"/>
          <w:szCs w:val="24"/>
          <w:lang w:eastAsia="en-GB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Increase walking and cycling in London (including new, lapsed or occasional cyclists)</w:t>
      </w:r>
    </w:p>
    <w:p w14:paraId="4DE731D7" w14:textId="77777777" w:rsidR="00734560" w:rsidRPr="00C0300D" w:rsidRDefault="00734560" w:rsidP="0073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Johnston100 Light" w:eastAsia="Times New Roman" w:hAnsi="Johnston100 Light" w:cstheme="minorHAnsi"/>
          <w:sz w:val="24"/>
          <w:szCs w:val="24"/>
          <w:lang w:eastAsia="en-GB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Increase confidence in walking and cycling</w:t>
      </w:r>
    </w:p>
    <w:p w14:paraId="396FDB33" w14:textId="77777777" w:rsidR="00734560" w:rsidRPr="00C0300D" w:rsidRDefault="00734560" w:rsidP="0073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Johnston100 Light" w:eastAsia="Times New Roman" w:hAnsi="Johnston100 Light" w:cstheme="minorHAnsi"/>
          <w:sz w:val="24"/>
          <w:szCs w:val="24"/>
          <w:lang w:eastAsia="en-GB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Increase walking and cycling frequency</w:t>
      </w:r>
    </w:p>
    <w:p w14:paraId="1339020E" w14:textId="77777777" w:rsidR="00734560" w:rsidRPr="00C0300D" w:rsidRDefault="00734560" w:rsidP="0073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Johnston100 Light" w:eastAsia="Times New Roman" w:hAnsi="Johnston100 Light" w:cstheme="minorHAnsi"/>
          <w:sz w:val="24"/>
          <w:szCs w:val="24"/>
          <w:lang w:eastAsia="en-GB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Make bike ownership more accessible</w:t>
      </w:r>
    </w:p>
    <w:p w14:paraId="0D10945A" w14:textId="77777777" w:rsidR="00734560" w:rsidRPr="00C0300D" w:rsidRDefault="00734560" w:rsidP="0073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Johnston100 Light" w:eastAsia="Times New Roman" w:hAnsi="Johnston100 Light" w:cstheme="minorHAnsi"/>
          <w:sz w:val="24"/>
          <w:szCs w:val="24"/>
          <w:lang w:eastAsia="en-GB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Introduce exercise to people who are particularly inactive via walking and cycling</w:t>
      </w:r>
    </w:p>
    <w:p w14:paraId="5017FC30" w14:textId="77777777" w:rsidR="00734560" w:rsidRPr="00C0300D" w:rsidRDefault="00734560" w:rsidP="0073456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Johnston100 Light" w:eastAsia="Times New Roman" w:hAnsi="Johnston100 Light" w:cstheme="minorHAnsi"/>
          <w:sz w:val="24"/>
          <w:szCs w:val="24"/>
          <w:lang w:eastAsia="en-GB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>Reduce social isolation and get people involved in their local community</w:t>
      </w:r>
    </w:p>
    <w:p w14:paraId="43329FD2" w14:textId="3A1ABE0B" w:rsidR="00DD1FA6" w:rsidRPr="00C0300D" w:rsidRDefault="00747E27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Organisations</w:t>
      </w:r>
      <w:r w:rsidR="00DD1FA6" w:rsidRPr="00C0300D">
        <w:rPr>
          <w:rFonts w:ascii="Johnston100 Light" w:hAnsi="Johnston100 Light" w:cstheme="minorHAnsi"/>
          <w:sz w:val="24"/>
          <w:szCs w:val="24"/>
        </w:rPr>
        <w:t xml:space="preserve"> can apply for up to £10,000 over </w:t>
      </w:r>
      <w:r w:rsidR="005C42A8">
        <w:rPr>
          <w:rFonts w:ascii="Johnston100 Light" w:hAnsi="Johnston100 Light" w:cstheme="minorHAnsi"/>
          <w:sz w:val="24"/>
          <w:szCs w:val="24"/>
        </w:rPr>
        <w:t>three</w:t>
      </w:r>
      <w:r w:rsidR="00DD1FA6" w:rsidRPr="00C0300D">
        <w:rPr>
          <w:rFonts w:ascii="Johnston100 Light" w:hAnsi="Johnston100 Light" w:cstheme="minorHAnsi"/>
          <w:sz w:val="24"/>
          <w:szCs w:val="24"/>
        </w:rPr>
        <w:t xml:space="preserve"> years:</w:t>
      </w:r>
    </w:p>
    <w:p w14:paraId="082A01BA" w14:textId="4E413FD4" w:rsidR="00DD1FA6" w:rsidRPr="00C0300D" w:rsidRDefault="00DD1FA6" w:rsidP="00DD1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Johnston100 Light" w:eastAsia="Times New Roman" w:hAnsi="Johnston100 Light" w:cstheme="minorHAnsi"/>
          <w:sz w:val="24"/>
          <w:szCs w:val="24"/>
          <w:lang w:eastAsia="en-GB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 xml:space="preserve">Year </w:t>
      </w:r>
      <w:r w:rsidR="005C42A8">
        <w:rPr>
          <w:rFonts w:ascii="Johnston100 Light" w:eastAsia="Times New Roman" w:hAnsi="Johnston100 Light" w:cstheme="minorHAnsi"/>
          <w:sz w:val="24"/>
          <w:szCs w:val="24"/>
          <w:lang w:eastAsia="en-GB"/>
        </w:rPr>
        <w:t>one</w:t>
      </w: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 xml:space="preserve"> – up to £5,000</w:t>
      </w:r>
    </w:p>
    <w:p w14:paraId="4E90E628" w14:textId="20B589A7" w:rsidR="00DD1FA6" w:rsidRPr="00C0300D" w:rsidRDefault="00DD1FA6" w:rsidP="00DD1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Johnston100 Light" w:eastAsia="Times New Roman" w:hAnsi="Johnston100 Light" w:cstheme="minorHAnsi"/>
          <w:sz w:val="24"/>
          <w:szCs w:val="24"/>
          <w:lang w:eastAsia="en-GB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 xml:space="preserve">Year </w:t>
      </w:r>
      <w:r w:rsidR="005C42A8">
        <w:rPr>
          <w:rFonts w:ascii="Johnston100 Light" w:eastAsia="Times New Roman" w:hAnsi="Johnston100 Light" w:cstheme="minorHAnsi"/>
          <w:sz w:val="24"/>
          <w:szCs w:val="24"/>
          <w:lang w:eastAsia="en-GB"/>
        </w:rPr>
        <w:t>two</w:t>
      </w: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 xml:space="preserve"> – up to £3,000</w:t>
      </w:r>
    </w:p>
    <w:p w14:paraId="27DA5F1B" w14:textId="6B03BFC6" w:rsidR="00DD1FA6" w:rsidRPr="00C0300D" w:rsidRDefault="00DD1FA6" w:rsidP="00DD1F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Johnston100 Light" w:eastAsia="Times New Roman" w:hAnsi="Johnston100 Light" w:cstheme="minorHAnsi"/>
          <w:sz w:val="24"/>
          <w:szCs w:val="24"/>
          <w:lang w:eastAsia="en-GB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 xml:space="preserve">Year </w:t>
      </w:r>
      <w:r w:rsidR="005C42A8">
        <w:rPr>
          <w:rFonts w:ascii="Johnston100 Light" w:eastAsia="Times New Roman" w:hAnsi="Johnston100 Light" w:cstheme="minorHAnsi"/>
          <w:sz w:val="24"/>
          <w:szCs w:val="24"/>
          <w:lang w:eastAsia="en-GB"/>
        </w:rPr>
        <w:t>three</w:t>
      </w:r>
      <w:r w:rsidRPr="00C0300D">
        <w:rPr>
          <w:rFonts w:ascii="Johnston100 Light" w:eastAsia="Times New Roman" w:hAnsi="Johnston100 Light" w:cstheme="minorHAnsi"/>
          <w:sz w:val="24"/>
          <w:szCs w:val="24"/>
          <w:lang w:eastAsia="en-GB"/>
        </w:rPr>
        <w:t xml:space="preserve"> – up to £2,000</w:t>
      </w:r>
    </w:p>
    <w:p w14:paraId="51CE0FC9" w14:textId="72831C65" w:rsidR="008F19D8" w:rsidRPr="00C0300D" w:rsidRDefault="00DD1FA6" w:rsidP="00421519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b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 xml:space="preserve">Your project can also be a </w:t>
      </w:r>
      <w:r w:rsidR="005C42A8">
        <w:rPr>
          <w:rFonts w:ascii="Johnston100 Light" w:hAnsi="Johnston100 Light" w:cstheme="minorHAnsi"/>
          <w:sz w:val="24"/>
          <w:szCs w:val="24"/>
        </w:rPr>
        <w:t>one</w:t>
      </w:r>
      <w:r w:rsidRPr="00C0300D">
        <w:rPr>
          <w:rFonts w:ascii="Johnston100 Light" w:hAnsi="Johnston100 Light" w:cstheme="minorHAnsi"/>
          <w:sz w:val="24"/>
          <w:szCs w:val="24"/>
        </w:rPr>
        <w:t xml:space="preserve"> y</w:t>
      </w:r>
      <w:r w:rsidR="00747E27" w:rsidRPr="00C0300D">
        <w:rPr>
          <w:rFonts w:ascii="Johnston100 Light" w:hAnsi="Johnston100 Light" w:cstheme="minorHAnsi"/>
          <w:sz w:val="24"/>
          <w:szCs w:val="24"/>
        </w:rPr>
        <w:t xml:space="preserve">ear only or </w:t>
      </w:r>
      <w:r w:rsidR="005C42A8">
        <w:rPr>
          <w:rFonts w:ascii="Johnston100 Light" w:hAnsi="Johnston100 Light" w:cstheme="minorHAnsi"/>
          <w:sz w:val="24"/>
          <w:szCs w:val="24"/>
        </w:rPr>
        <w:t>two</w:t>
      </w:r>
      <w:r w:rsidR="00747E27" w:rsidRPr="00C0300D">
        <w:rPr>
          <w:rFonts w:ascii="Johnston100 Light" w:hAnsi="Johnston100 Light" w:cstheme="minorHAnsi"/>
          <w:sz w:val="24"/>
          <w:szCs w:val="24"/>
        </w:rPr>
        <w:t xml:space="preserve"> year</w:t>
      </w:r>
      <w:r w:rsidR="005C42A8">
        <w:rPr>
          <w:rFonts w:ascii="Johnston100 Light" w:hAnsi="Johnston100 Light" w:cstheme="minorHAnsi"/>
          <w:sz w:val="24"/>
          <w:szCs w:val="24"/>
        </w:rPr>
        <w:t>s</w:t>
      </w:r>
      <w:r w:rsidR="00747E27" w:rsidRPr="00C0300D">
        <w:rPr>
          <w:rFonts w:ascii="Johnston100 Light" w:hAnsi="Johnston100 Light" w:cstheme="minorHAnsi"/>
          <w:sz w:val="24"/>
          <w:szCs w:val="24"/>
        </w:rPr>
        <w:t xml:space="preserve"> only project.</w:t>
      </w:r>
    </w:p>
    <w:p w14:paraId="69408076" w14:textId="77777777" w:rsidR="008F19D8" w:rsidRPr="00C0300D" w:rsidRDefault="008F19D8" w:rsidP="00747E27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b/>
          <w:sz w:val="24"/>
          <w:szCs w:val="24"/>
        </w:rPr>
      </w:pPr>
    </w:p>
    <w:p w14:paraId="6A8D2507" w14:textId="77777777" w:rsidR="008F19D8" w:rsidRPr="00C0300D" w:rsidRDefault="008F19D8" w:rsidP="008F19D8">
      <w:pPr>
        <w:autoSpaceDE w:val="0"/>
        <w:autoSpaceDN w:val="0"/>
        <w:adjustRightInd w:val="0"/>
        <w:spacing w:after="0" w:line="240" w:lineRule="auto"/>
        <w:jc w:val="center"/>
        <w:rPr>
          <w:rFonts w:ascii="Johnston100 Light" w:hAnsi="Johnston100 Light" w:cstheme="minorHAnsi"/>
          <w:b/>
          <w:sz w:val="24"/>
          <w:szCs w:val="24"/>
        </w:rPr>
      </w:pPr>
    </w:p>
    <w:p w14:paraId="5673D8AA" w14:textId="77777777" w:rsidR="00C0300D" w:rsidRDefault="00C0300D" w:rsidP="008F19D8">
      <w:pPr>
        <w:autoSpaceDE w:val="0"/>
        <w:autoSpaceDN w:val="0"/>
        <w:adjustRightInd w:val="0"/>
        <w:spacing w:after="0" w:line="240" w:lineRule="auto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14:paraId="57B5640C" w14:textId="77777777" w:rsidR="00925055" w:rsidRDefault="00925055" w:rsidP="008F19D8">
      <w:pPr>
        <w:autoSpaceDE w:val="0"/>
        <w:autoSpaceDN w:val="0"/>
        <w:adjustRightInd w:val="0"/>
        <w:spacing w:after="0" w:line="240" w:lineRule="auto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14:paraId="1D778621" w14:textId="77777777" w:rsidR="00925055" w:rsidRDefault="00925055" w:rsidP="008F19D8">
      <w:pPr>
        <w:autoSpaceDE w:val="0"/>
        <w:autoSpaceDN w:val="0"/>
        <w:adjustRightInd w:val="0"/>
        <w:spacing w:after="0" w:line="240" w:lineRule="auto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14:paraId="6D27473B" w14:textId="77777777" w:rsidR="00925055" w:rsidRDefault="00925055" w:rsidP="008F19D8">
      <w:pPr>
        <w:autoSpaceDE w:val="0"/>
        <w:autoSpaceDN w:val="0"/>
        <w:adjustRightInd w:val="0"/>
        <w:spacing w:after="0" w:line="240" w:lineRule="auto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14:paraId="4C275826" w14:textId="426CBA9D" w:rsidR="00C0300D" w:rsidRDefault="002B5775" w:rsidP="00925055">
      <w:pPr>
        <w:autoSpaceDE w:val="0"/>
        <w:autoSpaceDN w:val="0"/>
        <w:adjustRightInd w:val="0"/>
        <w:spacing w:after="0" w:line="240" w:lineRule="auto"/>
        <w:jc w:val="center"/>
        <w:rPr>
          <w:rFonts w:ascii="Johnston100 Medium" w:hAnsi="Johnston100 Medium" w:cstheme="minorHAnsi"/>
          <w:b/>
          <w:sz w:val="28"/>
          <w:szCs w:val="28"/>
        </w:rPr>
      </w:pPr>
      <w:r w:rsidRPr="001A25FF">
        <w:rPr>
          <w:rFonts w:ascii="Johnston100 Medium" w:hAnsi="Johnston100 Medium" w:cstheme="minorHAnsi"/>
          <w:b/>
          <w:noProof/>
          <w:sz w:val="28"/>
          <w:szCs w:val="28"/>
          <w:lang w:eastAsia="en-GB"/>
        </w:rPr>
        <w:drawing>
          <wp:inline distT="0" distB="0" distL="0" distR="0" wp14:anchorId="430F6329" wp14:editId="14EBB555">
            <wp:extent cx="6030595" cy="666115"/>
            <wp:effectExtent l="0" t="0" r="8255" b="635"/>
            <wp:docPr id="6" name="Picture 6" descr="C:\Users\ian_m\Downloads\WCGL Lock-u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an_m\Downloads\WCGL Lock-up 2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D7842" w14:textId="2AE548D4" w:rsidR="00C0300D" w:rsidRDefault="00C0300D" w:rsidP="008F19D8">
      <w:pPr>
        <w:autoSpaceDE w:val="0"/>
        <w:autoSpaceDN w:val="0"/>
        <w:adjustRightInd w:val="0"/>
        <w:spacing w:after="0" w:line="240" w:lineRule="auto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14:paraId="2EAB3646" w14:textId="77777777" w:rsidR="00C0300D" w:rsidRDefault="00C0300D" w:rsidP="008F19D8">
      <w:pPr>
        <w:autoSpaceDE w:val="0"/>
        <w:autoSpaceDN w:val="0"/>
        <w:adjustRightInd w:val="0"/>
        <w:spacing w:after="0" w:line="240" w:lineRule="auto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14:paraId="794DDB0A" w14:textId="77777777" w:rsidR="00C0300D" w:rsidRDefault="00C0300D" w:rsidP="008F19D8">
      <w:pPr>
        <w:autoSpaceDE w:val="0"/>
        <w:autoSpaceDN w:val="0"/>
        <w:adjustRightInd w:val="0"/>
        <w:spacing w:after="0" w:line="240" w:lineRule="auto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14:paraId="2C368E0A" w14:textId="77777777" w:rsidR="001A25FF" w:rsidRDefault="001A25FF" w:rsidP="008F19D8">
      <w:pPr>
        <w:autoSpaceDE w:val="0"/>
        <w:autoSpaceDN w:val="0"/>
        <w:adjustRightInd w:val="0"/>
        <w:spacing w:after="0" w:line="240" w:lineRule="auto"/>
        <w:jc w:val="center"/>
        <w:rPr>
          <w:rFonts w:ascii="Johnston100 Medium" w:hAnsi="Johnston100 Medium" w:cstheme="minorHAnsi"/>
          <w:b/>
          <w:sz w:val="28"/>
          <w:szCs w:val="28"/>
        </w:rPr>
      </w:pPr>
    </w:p>
    <w:p w14:paraId="43D2688A" w14:textId="18A38595" w:rsidR="00DD1FA6" w:rsidRPr="00C0300D" w:rsidRDefault="008F19D8" w:rsidP="008F19D8">
      <w:pPr>
        <w:autoSpaceDE w:val="0"/>
        <w:autoSpaceDN w:val="0"/>
        <w:adjustRightInd w:val="0"/>
        <w:spacing w:after="0" w:line="240" w:lineRule="auto"/>
        <w:jc w:val="center"/>
        <w:rPr>
          <w:rFonts w:ascii="Johnston100 Medium" w:hAnsi="Johnston100 Medium" w:cstheme="minorHAnsi"/>
          <w:b/>
          <w:sz w:val="28"/>
          <w:szCs w:val="28"/>
        </w:rPr>
      </w:pPr>
      <w:r w:rsidRPr="00C0300D">
        <w:rPr>
          <w:rFonts w:ascii="Johnston100 Medium" w:hAnsi="Johnston100 Medium" w:cstheme="minorHAnsi"/>
          <w:b/>
          <w:sz w:val="28"/>
          <w:szCs w:val="28"/>
        </w:rPr>
        <w:t xml:space="preserve">Information </w:t>
      </w:r>
      <w:r w:rsidR="00F73EAE" w:rsidRPr="00C0300D">
        <w:rPr>
          <w:rFonts w:ascii="Johnston100 Medium" w:hAnsi="Johnston100 Medium" w:cstheme="minorHAnsi"/>
          <w:b/>
          <w:sz w:val="28"/>
          <w:szCs w:val="28"/>
        </w:rPr>
        <w:t>w</w:t>
      </w:r>
      <w:r w:rsidRPr="00C0300D">
        <w:rPr>
          <w:rFonts w:ascii="Johnston100 Medium" w:hAnsi="Johnston100 Medium" w:cstheme="minorHAnsi"/>
          <w:b/>
          <w:sz w:val="28"/>
          <w:szCs w:val="28"/>
        </w:rPr>
        <w:t xml:space="preserve">e </w:t>
      </w:r>
      <w:r w:rsidR="00F73EAE" w:rsidRPr="00C0300D">
        <w:rPr>
          <w:rFonts w:ascii="Johnston100 Medium" w:hAnsi="Johnston100 Medium" w:cstheme="minorHAnsi"/>
          <w:b/>
          <w:sz w:val="28"/>
          <w:szCs w:val="28"/>
        </w:rPr>
        <w:t>w</w:t>
      </w:r>
      <w:r w:rsidR="00734560" w:rsidRPr="00C0300D">
        <w:rPr>
          <w:rFonts w:ascii="Johnston100 Medium" w:hAnsi="Johnston100 Medium" w:cstheme="minorHAnsi"/>
          <w:b/>
          <w:sz w:val="28"/>
          <w:szCs w:val="28"/>
        </w:rPr>
        <w:t>il</w:t>
      </w:r>
      <w:r w:rsidRPr="00C0300D">
        <w:rPr>
          <w:rFonts w:ascii="Johnston100 Medium" w:hAnsi="Johnston100 Medium" w:cstheme="minorHAnsi"/>
          <w:b/>
          <w:sz w:val="28"/>
          <w:szCs w:val="28"/>
        </w:rPr>
        <w:t xml:space="preserve">l </w:t>
      </w:r>
      <w:r w:rsidR="00F73EAE" w:rsidRPr="00C0300D">
        <w:rPr>
          <w:rFonts w:ascii="Johnston100 Medium" w:hAnsi="Johnston100 Medium" w:cstheme="minorHAnsi"/>
          <w:b/>
          <w:sz w:val="28"/>
          <w:szCs w:val="28"/>
        </w:rPr>
        <w:t>n</w:t>
      </w:r>
      <w:r w:rsidRPr="00C0300D">
        <w:rPr>
          <w:rFonts w:ascii="Johnston100 Medium" w:hAnsi="Johnston100 Medium" w:cstheme="minorHAnsi"/>
          <w:b/>
          <w:sz w:val="28"/>
          <w:szCs w:val="28"/>
        </w:rPr>
        <w:t xml:space="preserve">eed on the </w:t>
      </w:r>
      <w:r w:rsidR="00F73EAE" w:rsidRPr="00C0300D">
        <w:rPr>
          <w:rFonts w:ascii="Johnston100 Medium" w:hAnsi="Johnston100 Medium" w:cstheme="minorHAnsi"/>
          <w:b/>
          <w:sz w:val="28"/>
          <w:szCs w:val="28"/>
        </w:rPr>
        <w:t>a</w:t>
      </w:r>
      <w:r w:rsidRPr="00C0300D">
        <w:rPr>
          <w:rFonts w:ascii="Johnston100 Medium" w:hAnsi="Johnston100 Medium" w:cstheme="minorHAnsi"/>
          <w:b/>
          <w:sz w:val="28"/>
          <w:szCs w:val="28"/>
        </w:rPr>
        <w:t xml:space="preserve">pplication </w:t>
      </w:r>
      <w:r w:rsidR="00F73EAE" w:rsidRPr="00C0300D">
        <w:rPr>
          <w:rFonts w:ascii="Johnston100 Medium" w:hAnsi="Johnston100 Medium" w:cstheme="minorHAnsi"/>
          <w:b/>
          <w:sz w:val="28"/>
          <w:szCs w:val="28"/>
        </w:rPr>
        <w:t>f</w:t>
      </w:r>
      <w:r w:rsidRPr="00C0300D">
        <w:rPr>
          <w:rFonts w:ascii="Johnston100 Medium" w:hAnsi="Johnston100 Medium" w:cstheme="minorHAnsi"/>
          <w:b/>
          <w:sz w:val="28"/>
          <w:szCs w:val="28"/>
        </w:rPr>
        <w:t>orm</w:t>
      </w:r>
    </w:p>
    <w:p w14:paraId="7A015EA8" w14:textId="77777777" w:rsidR="00734560" w:rsidRPr="00C0300D" w:rsidRDefault="00734560" w:rsidP="00DD1FA6">
      <w:pPr>
        <w:autoSpaceDE w:val="0"/>
        <w:autoSpaceDN w:val="0"/>
        <w:adjustRightInd w:val="0"/>
        <w:spacing w:after="0" w:line="240" w:lineRule="auto"/>
        <w:rPr>
          <w:rFonts w:ascii="Johnston100 Medium" w:hAnsi="Johnston100 Medium" w:cstheme="minorHAnsi"/>
          <w:sz w:val="24"/>
          <w:szCs w:val="24"/>
        </w:rPr>
      </w:pPr>
    </w:p>
    <w:p w14:paraId="21993BC8" w14:textId="5613DF95" w:rsidR="008F147D" w:rsidRPr="00C0300D" w:rsidRDefault="008F147D" w:rsidP="00DD1FA6">
      <w:pPr>
        <w:autoSpaceDE w:val="0"/>
        <w:autoSpaceDN w:val="0"/>
        <w:adjustRightInd w:val="0"/>
        <w:spacing w:after="0" w:line="240" w:lineRule="auto"/>
        <w:rPr>
          <w:rFonts w:ascii="Johnston100 Medium" w:hAnsi="Johnston100 Medium" w:cstheme="minorHAnsi"/>
          <w:b/>
          <w:sz w:val="24"/>
          <w:szCs w:val="24"/>
        </w:rPr>
      </w:pPr>
      <w:r w:rsidRPr="00C0300D">
        <w:rPr>
          <w:rFonts w:ascii="Johnston100 Medium" w:hAnsi="Johnston100 Medium" w:cstheme="minorHAnsi"/>
          <w:b/>
          <w:sz w:val="24"/>
          <w:szCs w:val="24"/>
        </w:rPr>
        <w:t xml:space="preserve">Applicant </w:t>
      </w:r>
      <w:r w:rsidR="00F73EAE" w:rsidRPr="00C0300D">
        <w:rPr>
          <w:rFonts w:ascii="Johnston100 Medium" w:hAnsi="Johnston100 Medium" w:cstheme="minorHAnsi"/>
          <w:b/>
          <w:sz w:val="24"/>
          <w:szCs w:val="24"/>
        </w:rPr>
        <w:t>i</w:t>
      </w:r>
      <w:r w:rsidRPr="00C0300D">
        <w:rPr>
          <w:rFonts w:ascii="Johnston100 Medium" w:hAnsi="Johnston100 Medium" w:cstheme="minorHAnsi"/>
          <w:b/>
          <w:sz w:val="24"/>
          <w:szCs w:val="24"/>
        </w:rPr>
        <w:t>nformation</w:t>
      </w:r>
    </w:p>
    <w:p w14:paraId="0E973F1A" w14:textId="77777777" w:rsidR="008F147D" w:rsidRPr="00C0300D" w:rsidRDefault="008F147D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</w:p>
    <w:p w14:paraId="5B5C7AF2" w14:textId="77777777" w:rsidR="00734560" w:rsidRPr="00C0300D" w:rsidRDefault="005E283D" w:rsidP="004215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Contact details</w:t>
      </w:r>
      <w:r w:rsidR="00747E27" w:rsidRPr="00C0300D">
        <w:rPr>
          <w:rFonts w:ascii="Johnston100 Light" w:hAnsi="Johnston100 Light" w:cstheme="minorHAnsi"/>
          <w:sz w:val="24"/>
          <w:szCs w:val="24"/>
        </w:rPr>
        <w:t>, and details about</w:t>
      </w:r>
      <w:r w:rsidRPr="00C0300D">
        <w:rPr>
          <w:rFonts w:ascii="Johnston100 Light" w:hAnsi="Johnston100 Light" w:cstheme="minorHAnsi"/>
          <w:sz w:val="24"/>
          <w:szCs w:val="24"/>
        </w:rPr>
        <w:t xml:space="preserve"> your organisation</w:t>
      </w:r>
    </w:p>
    <w:p w14:paraId="05E58017" w14:textId="77777777" w:rsidR="005E283D" w:rsidRPr="00C0300D" w:rsidRDefault="005E283D" w:rsidP="004215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Status about your organisation’s bank account (we will not need bank account details at this stage)</w:t>
      </w:r>
    </w:p>
    <w:p w14:paraId="506FB497" w14:textId="77777777" w:rsidR="005E283D" w:rsidRPr="00C0300D" w:rsidRDefault="005E283D" w:rsidP="0042151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Details about the grant you are applying for</w:t>
      </w:r>
    </w:p>
    <w:p w14:paraId="686FF492" w14:textId="77777777" w:rsidR="008F147D" w:rsidRPr="00C0300D" w:rsidRDefault="008F147D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</w:p>
    <w:p w14:paraId="2A067E93" w14:textId="73BC05E5" w:rsidR="008F147D" w:rsidRPr="00C0300D" w:rsidRDefault="008F147D" w:rsidP="00DD1FA6">
      <w:pPr>
        <w:autoSpaceDE w:val="0"/>
        <w:autoSpaceDN w:val="0"/>
        <w:adjustRightInd w:val="0"/>
        <w:spacing w:after="0" w:line="240" w:lineRule="auto"/>
        <w:rPr>
          <w:rFonts w:ascii="Johnston100 Medium" w:hAnsi="Johnston100 Medium" w:cstheme="minorHAnsi"/>
          <w:b/>
          <w:sz w:val="24"/>
          <w:szCs w:val="24"/>
        </w:rPr>
      </w:pPr>
      <w:r w:rsidRPr="00C0300D">
        <w:rPr>
          <w:rFonts w:ascii="Johnston100 Medium" w:hAnsi="Johnston100 Medium" w:cstheme="minorHAnsi"/>
          <w:b/>
          <w:sz w:val="24"/>
          <w:szCs w:val="24"/>
        </w:rPr>
        <w:t xml:space="preserve">Project </w:t>
      </w:r>
      <w:r w:rsidR="00F73EAE" w:rsidRPr="00C0300D">
        <w:rPr>
          <w:rFonts w:ascii="Johnston100 Medium" w:hAnsi="Johnston100 Medium" w:cstheme="minorHAnsi"/>
          <w:b/>
          <w:sz w:val="24"/>
          <w:szCs w:val="24"/>
        </w:rPr>
        <w:t>d</w:t>
      </w:r>
      <w:r w:rsidRPr="00C0300D">
        <w:rPr>
          <w:rFonts w:ascii="Johnston100 Medium" w:hAnsi="Johnston100 Medium" w:cstheme="minorHAnsi"/>
          <w:b/>
          <w:sz w:val="24"/>
          <w:szCs w:val="24"/>
        </w:rPr>
        <w:t>escription</w:t>
      </w:r>
    </w:p>
    <w:p w14:paraId="563298B4" w14:textId="77777777" w:rsidR="008F147D" w:rsidRPr="00C0300D" w:rsidRDefault="008F147D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</w:p>
    <w:p w14:paraId="6E192048" w14:textId="77777777" w:rsidR="007B5A19" w:rsidRPr="00C0300D" w:rsidRDefault="00747E27" w:rsidP="004215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Project n</w:t>
      </w:r>
      <w:r w:rsidR="005E283D" w:rsidRPr="00C0300D">
        <w:rPr>
          <w:rFonts w:ascii="Johnston100 Light" w:hAnsi="Johnston100 Light" w:cstheme="minorHAnsi"/>
          <w:sz w:val="24"/>
          <w:szCs w:val="24"/>
        </w:rPr>
        <w:t xml:space="preserve">ame, location, boroughs the project will take place in, and </w:t>
      </w:r>
      <w:r w:rsidR="007B5A19" w:rsidRPr="00C0300D">
        <w:rPr>
          <w:rFonts w:ascii="Johnston100 Light" w:hAnsi="Johnston100 Light" w:cstheme="minorHAnsi"/>
          <w:sz w:val="24"/>
          <w:szCs w:val="24"/>
        </w:rPr>
        <w:t>full details about your project</w:t>
      </w:r>
    </w:p>
    <w:p w14:paraId="25A53CDB" w14:textId="77777777" w:rsidR="00F73EAE" w:rsidRPr="00C0300D" w:rsidRDefault="005E283D" w:rsidP="00F73EA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You will need to explain</w:t>
      </w:r>
      <w:r w:rsidR="00F73EAE" w:rsidRPr="00C0300D">
        <w:rPr>
          <w:rFonts w:ascii="Johnston100 Light" w:hAnsi="Johnston100 Light" w:cstheme="minorHAnsi"/>
          <w:sz w:val="24"/>
          <w:szCs w:val="24"/>
        </w:rPr>
        <w:t>:</w:t>
      </w:r>
    </w:p>
    <w:p w14:paraId="221B167A" w14:textId="0C1E3236" w:rsidR="00F73EAE" w:rsidRPr="00C0300D" w:rsidRDefault="00F73EAE" w:rsidP="00F73E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W</w:t>
      </w:r>
      <w:r w:rsidR="005E283D" w:rsidRPr="00C0300D">
        <w:rPr>
          <w:rFonts w:ascii="Johnston100 Light" w:hAnsi="Johnston100 Light" w:cstheme="minorHAnsi"/>
          <w:sz w:val="24"/>
          <w:szCs w:val="24"/>
        </w:rPr>
        <w:t>hat the project i</w:t>
      </w:r>
      <w:r w:rsidRPr="00C0300D">
        <w:rPr>
          <w:rFonts w:ascii="Johnston100 Light" w:hAnsi="Johnston100 Light" w:cstheme="minorHAnsi"/>
          <w:sz w:val="24"/>
          <w:szCs w:val="24"/>
        </w:rPr>
        <w:t>s</w:t>
      </w:r>
    </w:p>
    <w:p w14:paraId="1D991689" w14:textId="1E2DB863" w:rsidR="00F73EAE" w:rsidRPr="00C0300D" w:rsidRDefault="00F73EAE" w:rsidP="00F73E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The</w:t>
      </w:r>
      <w:r w:rsidR="005E283D" w:rsidRPr="00C0300D">
        <w:rPr>
          <w:rFonts w:ascii="Johnston100 Light" w:hAnsi="Johnston100 Light" w:cstheme="minorHAnsi"/>
          <w:sz w:val="24"/>
          <w:szCs w:val="24"/>
        </w:rPr>
        <w:t xml:space="preserve"> aims</w:t>
      </w:r>
      <w:r w:rsidRPr="00C0300D">
        <w:rPr>
          <w:rFonts w:ascii="Johnston100 Light" w:hAnsi="Johnston100 Light" w:cstheme="minorHAnsi"/>
          <w:sz w:val="24"/>
          <w:szCs w:val="24"/>
        </w:rPr>
        <w:t xml:space="preserve"> and outcomes</w:t>
      </w:r>
      <w:r w:rsidR="005E283D" w:rsidRPr="00C0300D">
        <w:rPr>
          <w:rFonts w:ascii="Johnston100 Light" w:hAnsi="Johnston100 Light" w:cstheme="minorHAnsi"/>
          <w:sz w:val="24"/>
          <w:szCs w:val="24"/>
        </w:rPr>
        <w:t xml:space="preserve"> of the project </w:t>
      </w:r>
    </w:p>
    <w:p w14:paraId="0B14B09E" w14:textId="509F5B7A" w:rsidR="00F73EAE" w:rsidRPr="00C0300D" w:rsidRDefault="00F73EAE" w:rsidP="00F73E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How your project will be monitored and evaluated</w:t>
      </w:r>
    </w:p>
    <w:p w14:paraId="669D821D" w14:textId="15E7F1F9" w:rsidR="00F73EAE" w:rsidRPr="00C0300D" w:rsidRDefault="00F73EAE" w:rsidP="00F73E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How your project</w:t>
      </w:r>
      <w:r w:rsidR="005E283D" w:rsidRPr="00C0300D">
        <w:rPr>
          <w:rFonts w:ascii="Johnston100 Light" w:hAnsi="Johnston100 Light" w:cstheme="minorHAnsi"/>
          <w:sz w:val="24"/>
          <w:szCs w:val="24"/>
        </w:rPr>
        <w:t xml:space="preserve"> will be delivered</w:t>
      </w:r>
    </w:p>
    <w:p w14:paraId="60F0D108" w14:textId="47E02122" w:rsidR="00F73EAE" w:rsidRPr="00C0300D" w:rsidRDefault="00F73EAE" w:rsidP="00F73E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W</w:t>
      </w:r>
      <w:r w:rsidR="005E283D" w:rsidRPr="00C0300D">
        <w:rPr>
          <w:rFonts w:ascii="Johnston100 Light" w:hAnsi="Johnston100 Light" w:cstheme="minorHAnsi"/>
          <w:sz w:val="24"/>
          <w:szCs w:val="24"/>
        </w:rPr>
        <w:t>hat equipment will be used</w:t>
      </w:r>
    </w:p>
    <w:p w14:paraId="29AE5C79" w14:textId="742BB2EC" w:rsidR="00F73EAE" w:rsidRPr="00C0300D" w:rsidRDefault="00F73EAE" w:rsidP="00F73EAE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H</w:t>
      </w:r>
      <w:r w:rsidR="005E283D" w:rsidRPr="00C0300D">
        <w:rPr>
          <w:rFonts w:ascii="Johnston100 Light" w:hAnsi="Johnston100 Light" w:cstheme="minorHAnsi"/>
          <w:sz w:val="24"/>
          <w:szCs w:val="24"/>
        </w:rPr>
        <w:t xml:space="preserve">ow </w:t>
      </w:r>
      <w:r w:rsidRPr="00C0300D">
        <w:rPr>
          <w:rFonts w:ascii="Johnston100 Light" w:hAnsi="Johnston100 Light" w:cstheme="minorHAnsi"/>
          <w:sz w:val="24"/>
          <w:szCs w:val="24"/>
        </w:rPr>
        <w:t xml:space="preserve">your project </w:t>
      </w:r>
      <w:r w:rsidR="005E283D" w:rsidRPr="00C0300D">
        <w:rPr>
          <w:rFonts w:ascii="Johnston100 Light" w:hAnsi="Johnston100 Light" w:cstheme="minorHAnsi"/>
          <w:sz w:val="24"/>
          <w:szCs w:val="24"/>
        </w:rPr>
        <w:t xml:space="preserve">will contribute to the aims of WCGL, as set out in the Application </w:t>
      </w:r>
      <w:r w:rsidRPr="00C0300D">
        <w:rPr>
          <w:rFonts w:ascii="Johnston100 Light" w:hAnsi="Johnston100 Light" w:cstheme="minorHAnsi"/>
          <w:sz w:val="24"/>
          <w:szCs w:val="24"/>
        </w:rPr>
        <w:t>g</w:t>
      </w:r>
      <w:r w:rsidR="005E283D" w:rsidRPr="00C0300D">
        <w:rPr>
          <w:rFonts w:ascii="Johnston100 Light" w:hAnsi="Johnston100 Light" w:cstheme="minorHAnsi"/>
          <w:sz w:val="24"/>
          <w:szCs w:val="24"/>
        </w:rPr>
        <w:t xml:space="preserve">uidelines. </w:t>
      </w:r>
    </w:p>
    <w:p w14:paraId="54F863C4" w14:textId="01B6D2B2" w:rsidR="005E283D" w:rsidRPr="00C0300D" w:rsidRDefault="005E283D" w:rsidP="0042151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 xml:space="preserve">You </w:t>
      </w:r>
      <w:r w:rsidR="00F86069" w:rsidRPr="00C0300D">
        <w:rPr>
          <w:rFonts w:ascii="Johnston100 Light" w:hAnsi="Johnston100 Light" w:cstheme="minorHAnsi"/>
          <w:sz w:val="24"/>
          <w:szCs w:val="24"/>
        </w:rPr>
        <w:t xml:space="preserve">should </w:t>
      </w:r>
      <w:r w:rsidRPr="00C0300D">
        <w:rPr>
          <w:rFonts w:ascii="Johnston100 Light" w:hAnsi="Johnston100 Light" w:cstheme="minorHAnsi"/>
          <w:sz w:val="24"/>
          <w:szCs w:val="24"/>
        </w:rPr>
        <w:t>be as clear, specific and detailed as you can</w:t>
      </w:r>
      <w:r w:rsidR="00F73EAE" w:rsidRPr="00C0300D">
        <w:rPr>
          <w:rFonts w:ascii="Johnston100 Light" w:hAnsi="Johnston100 Light" w:cstheme="minorHAnsi"/>
          <w:sz w:val="24"/>
          <w:szCs w:val="24"/>
        </w:rPr>
        <w:t xml:space="preserve"> to give your application the best possible chance of success</w:t>
      </w:r>
    </w:p>
    <w:p w14:paraId="5818288C" w14:textId="77777777" w:rsidR="005E283D" w:rsidRPr="00C0300D" w:rsidRDefault="005E283D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</w:p>
    <w:p w14:paraId="31D8749A" w14:textId="5DBDA2A5" w:rsidR="005E283D" w:rsidRPr="00C0300D" w:rsidRDefault="008F19D8" w:rsidP="00DD1FA6">
      <w:pPr>
        <w:autoSpaceDE w:val="0"/>
        <w:autoSpaceDN w:val="0"/>
        <w:adjustRightInd w:val="0"/>
        <w:spacing w:after="0" w:line="240" w:lineRule="auto"/>
        <w:rPr>
          <w:rFonts w:ascii="Johnston100 Medium" w:hAnsi="Johnston100 Medium" w:cstheme="minorHAnsi"/>
          <w:b/>
          <w:sz w:val="24"/>
          <w:szCs w:val="24"/>
        </w:rPr>
      </w:pPr>
      <w:r w:rsidRPr="00C0300D">
        <w:rPr>
          <w:rFonts w:ascii="Johnston100 Medium" w:hAnsi="Johnston100 Medium" w:cstheme="minorHAnsi"/>
          <w:b/>
          <w:sz w:val="24"/>
          <w:szCs w:val="24"/>
        </w:rPr>
        <w:t xml:space="preserve">Participants and </w:t>
      </w:r>
      <w:r w:rsidR="00F73EAE" w:rsidRPr="00C0300D">
        <w:rPr>
          <w:rFonts w:ascii="Johnston100 Medium" w:hAnsi="Johnston100 Medium" w:cstheme="minorHAnsi"/>
          <w:b/>
          <w:sz w:val="24"/>
          <w:szCs w:val="24"/>
        </w:rPr>
        <w:t>r</w:t>
      </w:r>
      <w:r w:rsidR="005E283D" w:rsidRPr="00C0300D">
        <w:rPr>
          <w:rFonts w:ascii="Johnston100 Medium" w:hAnsi="Johnston100 Medium" w:cstheme="minorHAnsi"/>
          <w:b/>
          <w:sz w:val="24"/>
          <w:szCs w:val="24"/>
        </w:rPr>
        <w:t>ecruitment</w:t>
      </w:r>
    </w:p>
    <w:p w14:paraId="57FE0771" w14:textId="77777777" w:rsidR="005E283D" w:rsidRPr="00C0300D" w:rsidRDefault="005E283D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</w:p>
    <w:p w14:paraId="51E9CA5E" w14:textId="55BD8D9F" w:rsidR="0010105A" w:rsidRPr="00C0300D" w:rsidRDefault="00F86069" w:rsidP="00C46BF3">
      <w:pPr>
        <w:spacing w:after="0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Which</w:t>
      </w:r>
      <w:r w:rsidR="00F73EAE" w:rsidRPr="00C0300D">
        <w:rPr>
          <w:rFonts w:ascii="Johnston100 Light" w:hAnsi="Johnston100 Light" w:cstheme="minorHAnsi"/>
          <w:sz w:val="24"/>
          <w:szCs w:val="24"/>
        </w:rPr>
        <w:t xml:space="preserve"> three</w:t>
      </w:r>
      <w:r w:rsidR="005E283D" w:rsidRPr="00C0300D">
        <w:rPr>
          <w:rFonts w:ascii="Johnston100 Light" w:hAnsi="Johnston100 Light" w:cstheme="minorHAnsi"/>
          <w:sz w:val="24"/>
          <w:szCs w:val="24"/>
        </w:rPr>
        <w:t xml:space="preserve"> target</w:t>
      </w:r>
      <w:r w:rsidR="0071186C" w:rsidRPr="00C0300D">
        <w:rPr>
          <w:rFonts w:ascii="Johnston100 Light" w:hAnsi="Johnston100 Light" w:cstheme="minorHAnsi"/>
          <w:sz w:val="24"/>
          <w:szCs w:val="24"/>
        </w:rPr>
        <w:t xml:space="preserve"> </w:t>
      </w:r>
      <w:r w:rsidR="005E283D" w:rsidRPr="00C0300D">
        <w:rPr>
          <w:rFonts w:ascii="Johnston100 Light" w:hAnsi="Johnston100 Light" w:cstheme="minorHAnsi"/>
          <w:sz w:val="24"/>
          <w:szCs w:val="24"/>
        </w:rPr>
        <w:t xml:space="preserve">groups </w:t>
      </w:r>
      <w:r w:rsidR="00F73EAE" w:rsidRPr="00C0300D">
        <w:rPr>
          <w:rFonts w:ascii="Johnston100 Light" w:hAnsi="Johnston100 Light" w:cstheme="minorHAnsi"/>
          <w:sz w:val="24"/>
          <w:szCs w:val="24"/>
        </w:rPr>
        <w:t xml:space="preserve">that </w:t>
      </w:r>
      <w:r w:rsidR="005E283D" w:rsidRPr="00C0300D">
        <w:rPr>
          <w:rFonts w:ascii="Johnston100 Light" w:hAnsi="Johnston100 Light" w:cstheme="minorHAnsi"/>
          <w:sz w:val="24"/>
          <w:szCs w:val="24"/>
        </w:rPr>
        <w:t>are going to benefit from the project</w:t>
      </w:r>
      <w:r w:rsidR="0010105A" w:rsidRPr="00C0300D">
        <w:rPr>
          <w:rFonts w:ascii="Johnston100 Light" w:hAnsi="Johnston100 Light" w:cstheme="minorHAnsi"/>
          <w:sz w:val="24"/>
          <w:szCs w:val="24"/>
        </w:rPr>
        <w:t>. The target groups that you can select are:</w:t>
      </w:r>
    </w:p>
    <w:p w14:paraId="108A633A" w14:textId="77777777" w:rsidR="00803F45" w:rsidRPr="00C0300D" w:rsidRDefault="00803F45" w:rsidP="00C46BF3">
      <w:pPr>
        <w:spacing w:after="0"/>
        <w:rPr>
          <w:rFonts w:ascii="Johnston100 Light" w:hAnsi="Johnston100 Light" w:cstheme="minorHAnsi"/>
          <w:sz w:val="24"/>
          <w:szCs w:val="24"/>
        </w:rPr>
      </w:pPr>
    </w:p>
    <w:p w14:paraId="72CA420A" w14:textId="7D78EAF9" w:rsidR="0010105A" w:rsidRPr="00C0300D" w:rsidRDefault="001A25FF" w:rsidP="00C0300D">
      <w:pPr>
        <w:pStyle w:val="NoSpacing"/>
        <w:numPr>
          <w:ilvl w:val="0"/>
          <w:numId w:val="17"/>
        </w:numPr>
        <w:rPr>
          <w:rFonts w:ascii="Johnston100 Light" w:hAnsi="Johnston100 Light"/>
          <w:sz w:val="24"/>
          <w:szCs w:val="24"/>
          <w:lang w:eastAsia="en-GB"/>
        </w:rPr>
      </w:pPr>
      <w:r>
        <w:rPr>
          <w:rFonts w:ascii="Johnston100 Light" w:hAnsi="Johnston100 Light"/>
          <w:sz w:val="24"/>
          <w:szCs w:val="24"/>
          <w:lang w:eastAsia="en-GB"/>
        </w:rPr>
        <w:t>Ethnic Minorities</w:t>
      </w:r>
      <w:r w:rsidR="0010105A" w:rsidRPr="00C0300D">
        <w:rPr>
          <w:rFonts w:ascii="Johnston100 Light" w:hAnsi="Johnston100 Light"/>
          <w:sz w:val="24"/>
          <w:szCs w:val="24"/>
          <w:lang w:eastAsia="en-GB"/>
        </w:rPr>
        <w:t>:</w:t>
      </w:r>
    </w:p>
    <w:p w14:paraId="54546D79" w14:textId="77777777" w:rsidR="0010105A" w:rsidRPr="004C40F7" w:rsidRDefault="0010105A" w:rsidP="00E16F0E">
      <w:pPr>
        <w:pStyle w:val="NoSpacing"/>
        <w:numPr>
          <w:ilvl w:val="0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4C40F7">
        <w:rPr>
          <w:rFonts w:ascii="Johnston100 Light" w:hAnsi="Johnston100 Light"/>
          <w:sz w:val="24"/>
          <w:szCs w:val="24"/>
          <w:lang w:val="en" w:eastAsia="en-GB"/>
        </w:rPr>
        <w:t>Mixed / Multiple ethnic groups</w:t>
      </w:r>
    </w:p>
    <w:p w14:paraId="45F88DE7" w14:textId="77777777" w:rsidR="0010105A" w:rsidRPr="00C0300D" w:rsidRDefault="0010105A" w:rsidP="00E16F0E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val="en" w:eastAsia="en-GB"/>
        </w:rPr>
        <w:t>White and Black Caribbean</w:t>
      </w:r>
    </w:p>
    <w:p w14:paraId="6B68B3AD" w14:textId="77777777" w:rsidR="0010105A" w:rsidRPr="00C0300D" w:rsidRDefault="0010105A" w:rsidP="00E16F0E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val="en" w:eastAsia="en-GB"/>
        </w:rPr>
        <w:t>White and Black African</w:t>
      </w:r>
    </w:p>
    <w:p w14:paraId="2AC1EF1B" w14:textId="77777777" w:rsidR="0010105A" w:rsidRPr="00C0300D" w:rsidRDefault="0010105A" w:rsidP="00E16F0E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val="en" w:eastAsia="en-GB"/>
        </w:rPr>
        <w:t>White and Asian</w:t>
      </w:r>
    </w:p>
    <w:p w14:paraId="6CFEB101" w14:textId="77777777" w:rsidR="0010105A" w:rsidRPr="00C0300D" w:rsidRDefault="0010105A" w:rsidP="00E16F0E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val="en" w:eastAsia="en-GB"/>
        </w:rPr>
        <w:t>Any other Mixed / Multiple ethnic background</w:t>
      </w:r>
    </w:p>
    <w:p w14:paraId="01D9572C" w14:textId="77777777" w:rsidR="0010105A" w:rsidRPr="004C40F7" w:rsidRDefault="0010105A" w:rsidP="00E16F0E">
      <w:pPr>
        <w:pStyle w:val="NoSpacing"/>
        <w:numPr>
          <w:ilvl w:val="0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4C40F7">
        <w:rPr>
          <w:rFonts w:ascii="Johnston100 Light" w:hAnsi="Johnston100 Light"/>
          <w:sz w:val="24"/>
          <w:szCs w:val="24"/>
          <w:lang w:val="en" w:eastAsia="en-GB"/>
        </w:rPr>
        <w:t>Asian / Asian British</w:t>
      </w:r>
    </w:p>
    <w:p w14:paraId="09F1E45E" w14:textId="77777777" w:rsidR="0010105A" w:rsidRPr="00C0300D" w:rsidRDefault="0010105A" w:rsidP="00E16F0E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val="en" w:eastAsia="en-GB"/>
        </w:rPr>
        <w:t>Indian</w:t>
      </w:r>
    </w:p>
    <w:p w14:paraId="1FD2922A" w14:textId="77777777" w:rsidR="0010105A" w:rsidRPr="00C0300D" w:rsidRDefault="0010105A" w:rsidP="00E16F0E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val="en" w:eastAsia="en-GB"/>
        </w:rPr>
        <w:t>Pakistani</w:t>
      </w:r>
    </w:p>
    <w:p w14:paraId="6C3E1F93" w14:textId="77777777" w:rsidR="0010105A" w:rsidRPr="00C0300D" w:rsidRDefault="0010105A" w:rsidP="00E16F0E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val="en" w:eastAsia="en-GB"/>
        </w:rPr>
        <w:t>Bangladeshi</w:t>
      </w:r>
    </w:p>
    <w:p w14:paraId="264E428D" w14:textId="77777777" w:rsidR="0010105A" w:rsidRPr="00C0300D" w:rsidRDefault="0010105A" w:rsidP="00E16F0E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val="en" w:eastAsia="en-GB"/>
        </w:rPr>
        <w:t>Chinese</w:t>
      </w:r>
    </w:p>
    <w:p w14:paraId="235BEBEC" w14:textId="77777777" w:rsidR="0010105A" w:rsidRPr="00C0300D" w:rsidRDefault="0010105A" w:rsidP="00E16F0E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val="en" w:eastAsia="en-GB"/>
        </w:rPr>
        <w:t>Any other Asian background</w:t>
      </w:r>
    </w:p>
    <w:p w14:paraId="18768844" w14:textId="77777777" w:rsidR="0010105A" w:rsidRPr="004C40F7" w:rsidRDefault="0010105A" w:rsidP="00E16F0E">
      <w:pPr>
        <w:pStyle w:val="NoSpacing"/>
        <w:numPr>
          <w:ilvl w:val="0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4C40F7">
        <w:rPr>
          <w:rFonts w:ascii="Johnston100 Light" w:hAnsi="Johnston100 Light"/>
          <w:sz w:val="24"/>
          <w:szCs w:val="24"/>
          <w:lang w:val="en" w:eastAsia="en-GB"/>
        </w:rPr>
        <w:t>Black / African / Caribbean / Black British</w:t>
      </w:r>
    </w:p>
    <w:p w14:paraId="16564FC7" w14:textId="77777777" w:rsidR="0010105A" w:rsidRPr="00C0300D" w:rsidRDefault="0010105A" w:rsidP="00421519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val="en" w:eastAsia="en-GB"/>
        </w:rPr>
        <w:t>African</w:t>
      </w:r>
    </w:p>
    <w:p w14:paraId="083F4C2E" w14:textId="77777777" w:rsidR="0010105A" w:rsidRPr="00C0300D" w:rsidRDefault="0010105A" w:rsidP="00421519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val="en" w:eastAsia="en-GB"/>
        </w:rPr>
        <w:t>Caribbean</w:t>
      </w:r>
    </w:p>
    <w:p w14:paraId="7F5A2DBD" w14:textId="77777777" w:rsidR="0010105A" w:rsidRPr="00C0300D" w:rsidRDefault="0010105A" w:rsidP="00421519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val="en" w:eastAsia="en-GB"/>
        </w:rPr>
        <w:t>Any other Black / African / Caribbean background</w:t>
      </w:r>
    </w:p>
    <w:p w14:paraId="71287821" w14:textId="7D29EB78" w:rsidR="001A25FF" w:rsidRPr="001A25FF" w:rsidRDefault="0010105A" w:rsidP="001A25FF">
      <w:pPr>
        <w:pStyle w:val="NoSpacing"/>
        <w:numPr>
          <w:ilvl w:val="0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4C40F7">
        <w:rPr>
          <w:rFonts w:ascii="Johnston100 Light" w:hAnsi="Johnston100 Light"/>
          <w:sz w:val="24"/>
          <w:szCs w:val="24"/>
          <w:lang w:val="en" w:eastAsia="en-GB"/>
        </w:rPr>
        <w:t>Other ethnic group</w:t>
      </w:r>
    </w:p>
    <w:p w14:paraId="405763F7" w14:textId="77777777" w:rsidR="0010105A" w:rsidRPr="008D56EC" w:rsidRDefault="0010105A" w:rsidP="00E16F0E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val="en" w:eastAsia="en-GB"/>
        </w:rPr>
        <w:t>Arab</w:t>
      </w:r>
    </w:p>
    <w:p w14:paraId="4C3B44D7" w14:textId="1D9111CD" w:rsidR="001A25FF" w:rsidRPr="008D56EC" w:rsidRDefault="001A25FF" w:rsidP="00E16F0E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>
        <w:rPr>
          <w:rFonts w:ascii="Johnston100 Light" w:hAnsi="Johnston100 Light"/>
          <w:sz w:val="24"/>
          <w:szCs w:val="24"/>
          <w:lang w:val="en" w:eastAsia="en-GB"/>
        </w:rPr>
        <w:t xml:space="preserve">Gypsy, Roma or </w:t>
      </w:r>
      <w:r w:rsidR="009B0BF7">
        <w:rPr>
          <w:rFonts w:ascii="Johnston100 Light" w:hAnsi="Johnston100 Light"/>
          <w:sz w:val="24"/>
          <w:szCs w:val="24"/>
          <w:lang w:val="en" w:eastAsia="en-GB"/>
        </w:rPr>
        <w:t>Traveler</w:t>
      </w:r>
    </w:p>
    <w:p w14:paraId="18CCDBD4" w14:textId="2E9E69F5" w:rsidR="001A25FF" w:rsidRPr="00C0300D" w:rsidRDefault="001A25FF" w:rsidP="00E16F0E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>
        <w:rPr>
          <w:rFonts w:ascii="Johnston100 Light" w:hAnsi="Johnston100 Light"/>
          <w:sz w:val="24"/>
          <w:szCs w:val="24"/>
          <w:lang w:val="en" w:eastAsia="en-GB"/>
        </w:rPr>
        <w:t>Other white minority</w:t>
      </w:r>
    </w:p>
    <w:p w14:paraId="47EFE027" w14:textId="0F13682E" w:rsidR="0010105A" w:rsidRPr="00C0300D" w:rsidRDefault="0010105A" w:rsidP="00E16F0E">
      <w:pPr>
        <w:pStyle w:val="NoSpacing"/>
        <w:numPr>
          <w:ilvl w:val="1"/>
          <w:numId w:val="15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val="en" w:eastAsia="en-GB"/>
        </w:rPr>
        <w:t>Any other ethnic group</w:t>
      </w:r>
    </w:p>
    <w:p w14:paraId="288322BF" w14:textId="77777777" w:rsidR="00621AAC" w:rsidRPr="00C0300D" w:rsidRDefault="00621AAC" w:rsidP="00E16F0E">
      <w:pPr>
        <w:pStyle w:val="NoSpacing"/>
        <w:rPr>
          <w:rFonts w:ascii="Johnston100 Light" w:hAnsi="Johnston100 Light"/>
          <w:sz w:val="24"/>
          <w:szCs w:val="24"/>
          <w:lang w:val="en" w:eastAsia="en-GB"/>
        </w:rPr>
      </w:pPr>
    </w:p>
    <w:p w14:paraId="3C49A0B7" w14:textId="77777777" w:rsidR="001A25FF" w:rsidRPr="008D56EC" w:rsidRDefault="001A25FF" w:rsidP="008D56EC">
      <w:pPr>
        <w:pStyle w:val="NoSpacing"/>
        <w:ind w:left="720"/>
        <w:rPr>
          <w:rFonts w:ascii="Johnston100 Light" w:hAnsi="Johnston100 Light"/>
          <w:sz w:val="24"/>
          <w:szCs w:val="24"/>
          <w:lang w:eastAsia="en-GB"/>
        </w:rPr>
      </w:pPr>
    </w:p>
    <w:p w14:paraId="0ED55D12" w14:textId="61969405" w:rsidR="00803F45" w:rsidRPr="001A25FF" w:rsidRDefault="00621AAC" w:rsidP="008D56EC">
      <w:pPr>
        <w:pStyle w:val="NoSpacing"/>
        <w:ind w:left="720"/>
        <w:rPr>
          <w:rFonts w:ascii="Johnston100 Light" w:hAnsi="Johnston100 Light"/>
          <w:sz w:val="24"/>
          <w:szCs w:val="24"/>
          <w:lang w:eastAsia="en-GB"/>
        </w:rPr>
      </w:pPr>
      <w:r w:rsidRPr="001A25FF">
        <w:rPr>
          <w:rFonts w:ascii="Johnston100 Light" w:hAnsi="Johnston100 Light"/>
          <w:sz w:val="24"/>
          <w:szCs w:val="24"/>
          <w:lang w:val="en" w:eastAsia="en-GB"/>
        </w:rPr>
        <w:t>Disadvantaged (includes issues such as low income, lack of outside space nearby, lack of living space in homes, being in receipt of benefits, free school meals or other social issues)</w:t>
      </w:r>
    </w:p>
    <w:p w14:paraId="6A037385" w14:textId="35116D64" w:rsidR="0010105A" w:rsidRPr="00C0300D" w:rsidRDefault="0010105A" w:rsidP="00C0300D">
      <w:pPr>
        <w:pStyle w:val="NoSpacing"/>
        <w:numPr>
          <w:ilvl w:val="0"/>
          <w:numId w:val="16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eastAsia="en-GB"/>
        </w:rPr>
        <w:t>NEET (Not in Education, Employment or Training)</w:t>
      </w:r>
    </w:p>
    <w:p w14:paraId="217397D9" w14:textId="22DB5CDA" w:rsidR="0010105A" w:rsidRPr="00C0300D" w:rsidRDefault="0010105A" w:rsidP="00C0300D">
      <w:pPr>
        <w:pStyle w:val="NoSpacing"/>
        <w:numPr>
          <w:ilvl w:val="0"/>
          <w:numId w:val="16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eastAsia="en-GB"/>
        </w:rPr>
        <w:t>Disability groups</w:t>
      </w:r>
      <w:r w:rsidR="001A25FF">
        <w:rPr>
          <w:rFonts w:ascii="Johnston100 Light" w:hAnsi="Johnston100 Light"/>
          <w:sz w:val="24"/>
          <w:szCs w:val="24"/>
          <w:lang w:eastAsia="en-GB"/>
        </w:rPr>
        <w:t xml:space="preserve"> - </w:t>
      </w:r>
      <w:r w:rsidRPr="00C0300D">
        <w:rPr>
          <w:rFonts w:ascii="Johnston100 Light" w:hAnsi="Johnston100 Light"/>
          <w:sz w:val="24"/>
          <w:szCs w:val="24"/>
          <w:lang w:eastAsia="en-GB"/>
        </w:rPr>
        <w:t xml:space="preserve">Physical, Sensory (vision, hearing, speech </w:t>
      </w:r>
      <w:r w:rsidR="00621AAC" w:rsidRPr="00C0300D">
        <w:rPr>
          <w:rFonts w:ascii="Johnston100 Light" w:hAnsi="Johnston100 Light"/>
          <w:sz w:val="24"/>
          <w:szCs w:val="24"/>
          <w:lang w:eastAsia="en-GB"/>
        </w:rPr>
        <w:t>etc.</w:t>
      </w:r>
      <w:r w:rsidRPr="00C0300D">
        <w:rPr>
          <w:rFonts w:ascii="Johnston100 Light" w:hAnsi="Johnston100 Light"/>
          <w:sz w:val="24"/>
          <w:szCs w:val="24"/>
          <w:lang w:eastAsia="en-GB"/>
        </w:rPr>
        <w:t>),</w:t>
      </w:r>
      <w:r w:rsidR="00621AAC" w:rsidRPr="00C0300D">
        <w:rPr>
          <w:rFonts w:ascii="Johnston100 Light" w:hAnsi="Johnston100 Light"/>
          <w:sz w:val="24"/>
          <w:szCs w:val="24"/>
          <w:lang w:eastAsia="en-GB"/>
        </w:rPr>
        <w:t xml:space="preserve"> </w:t>
      </w:r>
      <w:r w:rsidRPr="00C0300D">
        <w:rPr>
          <w:rFonts w:ascii="Johnston100 Light" w:hAnsi="Johnston100 Light"/>
          <w:sz w:val="24"/>
          <w:szCs w:val="24"/>
          <w:lang w:eastAsia="en-GB"/>
        </w:rPr>
        <w:t>Mental Health, Other</w:t>
      </w:r>
    </w:p>
    <w:p w14:paraId="6A953433" w14:textId="24222907" w:rsidR="0010105A" w:rsidRPr="00C0300D" w:rsidRDefault="0010105A" w:rsidP="00C0300D">
      <w:pPr>
        <w:pStyle w:val="NoSpacing"/>
        <w:numPr>
          <w:ilvl w:val="0"/>
          <w:numId w:val="16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eastAsia="en-GB"/>
        </w:rPr>
        <w:t>People in Respite care</w:t>
      </w:r>
    </w:p>
    <w:p w14:paraId="79007698" w14:textId="2ADC7D60" w:rsidR="0010105A" w:rsidRPr="00C0300D" w:rsidRDefault="0010105A" w:rsidP="00C0300D">
      <w:pPr>
        <w:pStyle w:val="NoSpacing"/>
        <w:numPr>
          <w:ilvl w:val="0"/>
          <w:numId w:val="16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eastAsia="en-GB"/>
        </w:rPr>
        <w:t xml:space="preserve">People with a limiting long term illness </w:t>
      </w:r>
    </w:p>
    <w:p w14:paraId="21D29EE8" w14:textId="2C8546E5" w:rsidR="0010105A" w:rsidRPr="00C0300D" w:rsidRDefault="0010105A" w:rsidP="00C0300D">
      <w:pPr>
        <w:pStyle w:val="NoSpacing"/>
        <w:numPr>
          <w:ilvl w:val="0"/>
          <w:numId w:val="16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eastAsia="en-GB"/>
        </w:rPr>
        <w:t>Young People (up to 24 years old)</w:t>
      </w:r>
    </w:p>
    <w:p w14:paraId="2826DD29" w14:textId="0ACB68C9" w:rsidR="0010105A" w:rsidRPr="00C0300D" w:rsidRDefault="0010105A" w:rsidP="00C0300D">
      <w:pPr>
        <w:pStyle w:val="NoSpacing"/>
        <w:numPr>
          <w:ilvl w:val="0"/>
          <w:numId w:val="16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eastAsia="en-GB"/>
        </w:rPr>
        <w:t>Women</w:t>
      </w:r>
    </w:p>
    <w:p w14:paraId="599B9511" w14:textId="0FA0C2AA" w:rsidR="0010105A" w:rsidRPr="001A25FF" w:rsidRDefault="0010105A" w:rsidP="001A25FF">
      <w:pPr>
        <w:pStyle w:val="NoSpacing"/>
        <w:numPr>
          <w:ilvl w:val="0"/>
          <w:numId w:val="16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eastAsia="en-GB"/>
        </w:rPr>
        <w:t xml:space="preserve">People with </w:t>
      </w:r>
      <w:r w:rsidR="0066087E">
        <w:rPr>
          <w:rFonts w:ascii="Johnston100 Light" w:hAnsi="Johnston100 Light"/>
          <w:sz w:val="24"/>
          <w:szCs w:val="24"/>
          <w:lang w:eastAsia="en-GB"/>
        </w:rPr>
        <w:t>non</w:t>
      </w:r>
      <w:r w:rsidR="001A25FF">
        <w:rPr>
          <w:rFonts w:ascii="Johnston100 Light" w:hAnsi="Johnston100 Light"/>
          <w:sz w:val="24"/>
          <w:szCs w:val="24"/>
          <w:lang w:eastAsia="en-GB"/>
        </w:rPr>
        <w:t>-</w:t>
      </w:r>
      <w:r w:rsidR="0066087E">
        <w:rPr>
          <w:rFonts w:ascii="Johnston100 Light" w:hAnsi="Johnston100 Light"/>
          <w:sz w:val="24"/>
          <w:szCs w:val="24"/>
          <w:lang w:eastAsia="en-GB"/>
        </w:rPr>
        <w:t>physical health problems (</w:t>
      </w:r>
      <w:r w:rsidRPr="00C0300D">
        <w:rPr>
          <w:rFonts w:ascii="Johnston100 Light" w:hAnsi="Johnston100 Light"/>
          <w:sz w:val="24"/>
          <w:szCs w:val="24"/>
          <w:lang w:eastAsia="en-GB"/>
        </w:rPr>
        <w:t>Learning Difficulties</w:t>
      </w:r>
      <w:r w:rsidR="0066087E">
        <w:rPr>
          <w:rFonts w:ascii="Johnston100 Light" w:hAnsi="Johnston100 Light"/>
          <w:sz w:val="24"/>
          <w:szCs w:val="24"/>
          <w:lang w:eastAsia="en-GB"/>
        </w:rPr>
        <w:t>, mental health concerns)</w:t>
      </w:r>
    </w:p>
    <w:p w14:paraId="40B29ED8" w14:textId="329DA621" w:rsidR="0010105A" w:rsidRPr="00C0300D" w:rsidRDefault="0010105A" w:rsidP="00C0300D">
      <w:pPr>
        <w:pStyle w:val="NoSpacing"/>
        <w:numPr>
          <w:ilvl w:val="0"/>
          <w:numId w:val="16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eastAsia="en-GB"/>
        </w:rPr>
        <w:t xml:space="preserve">People 60 years of age or more </w:t>
      </w:r>
    </w:p>
    <w:p w14:paraId="1F848D00" w14:textId="10C4440F" w:rsidR="0010105A" w:rsidRPr="00C0300D" w:rsidRDefault="0010105A" w:rsidP="00C0300D">
      <w:pPr>
        <w:pStyle w:val="NoSpacing"/>
        <w:numPr>
          <w:ilvl w:val="0"/>
          <w:numId w:val="16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eastAsia="en-GB"/>
        </w:rPr>
        <w:t>LGBTQ+ (Lesbian, gay, bisexual and transgender)</w:t>
      </w:r>
    </w:p>
    <w:p w14:paraId="3B220C3F" w14:textId="7794D8B3" w:rsidR="0010105A" w:rsidRPr="00C0300D" w:rsidRDefault="0010105A" w:rsidP="00C0300D">
      <w:pPr>
        <w:pStyle w:val="NoSpacing"/>
        <w:numPr>
          <w:ilvl w:val="0"/>
          <w:numId w:val="16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eastAsia="en-GB"/>
        </w:rPr>
        <w:t>Homeless</w:t>
      </w:r>
    </w:p>
    <w:p w14:paraId="243C9F29" w14:textId="3A444C38" w:rsidR="0010105A" w:rsidRPr="00C0300D" w:rsidRDefault="0010105A" w:rsidP="00C0300D">
      <w:pPr>
        <w:pStyle w:val="NoSpacing"/>
        <w:numPr>
          <w:ilvl w:val="0"/>
          <w:numId w:val="16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eastAsia="en-GB"/>
        </w:rPr>
        <w:t>Refugees</w:t>
      </w:r>
      <w:r w:rsidR="0066087E">
        <w:rPr>
          <w:rFonts w:ascii="Johnston100 Light" w:hAnsi="Johnston100 Light"/>
          <w:sz w:val="24"/>
          <w:szCs w:val="24"/>
          <w:lang w:eastAsia="en-GB"/>
        </w:rPr>
        <w:t xml:space="preserve"> or asylum seekers</w:t>
      </w:r>
    </w:p>
    <w:p w14:paraId="44B2AC4E" w14:textId="26AB660B" w:rsidR="0010105A" w:rsidRPr="00C0300D" w:rsidRDefault="0010105A" w:rsidP="00C0300D">
      <w:pPr>
        <w:pStyle w:val="NoSpacing"/>
        <w:numPr>
          <w:ilvl w:val="0"/>
          <w:numId w:val="16"/>
        </w:numPr>
        <w:rPr>
          <w:rFonts w:ascii="Johnston100 Light" w:hAnsi="Johnston100 Light"/>
          <w:sz w:val="24"/>
          <w:szCs w:val="24"/>
          <w:lang w:eastAsia="en-GB"/>
        </w:rPr>
      </w:pPr>
      <w:r w:rsidRPr="00C0300D">
        <w:rPr>
          <w:rFonts w:ascii="Johnston100 Light" w:hAnsi="Johnston100 Light"/>
          <w:sz w:val="24"/>
          <w:szCs w:val="24"/>
          <w:lang w:eastAsia="en-GB"/>
        </w:rPr>
        <w:t>Others</w:t>
      </w:r>
    </w:p>
    <w:p w14:paraId="754E687A" w14:textId="04E2C1CA" w:rsidR="00F73EAE" w:rsidRPr="008D56EC" w:rsidRDefault="00803F45" w:rsidP="00697CF3">
      <w:pPr>
        <w:tabs>
          <w:tab w:val="left" w:pos="4019"/>
        </w:tabs>
        <w:spacing w:after="0"/>
        <w:rPr>
          <w:rFonts w:ascii="Johnston100 Light" w:hAnsi="Johnston100 Light" w:cstheme="minorHAnsi"/>
          <w:sz w:val="24"/>
          <w:szCs w:val="24"/>
        </w:rPr>
      </w:pPr>
      <w:r w:rsidRPr="008D56EC">
        <w:rPr>
          <w:rFonts w:ascii="Johnston100 Light" w:hAnsi="Johnston100 Light" w:cstheme="minorHAnsi"/>
          <w:sz w:val="24"/>
          <w:szCs w:val="24"/>
        </w:rPr>
        <w:tab/>
      </w:r>
    </w:p>
    <w:p w14:paraId="24C53D88" w14:textId="77777777" w:rsidR="00E16F0E" w:rsidRPr="00C0300D" w:rsidRDefault="00F73EAE" w:rsidP="00C46BF3">
      <w:pPr>
        <w:spacing w:after="0"/>
        <w:rPr>
          <w:rFonts w:ascii="Johnston100 Light" w:hAnsi="Johnston100 Light" w:cstheme="minorHAnsi"/>
          <w:sz w:val="24"/>
          <w:szCs w:val="24"/>
        </w:rPr>
      </w:pPr>
      <w:r w:rsidRPr="008D56EC">
        <w:rPr>
          <w:rFonts w:ascii="Johnston100 Light" w:hAnsi="Johnston100 Light" w:cstheme="minorHAnsi"/>
          <w:sz w:val="24"/>
          <w:szCs w:val="24"/>
        </w:rPr>
        <w:t>W</w:t>
      </w:r>
      <w:r w:rsidR="005E283D" w:rsidRPr="008D56EC">
        <w:rPr>
          <w:rFonts w:ascii="Johnston100 Light" w:hAnsi="Johnston100 Light" w:cstheme="minorHAnsi"/>
          <w:sz w:val="24"/>
          <w:szCs w:val="24"/>
        </w:rPr>
        <w:t>hat barriers currently</w:t>
      </w:r>
      <w:r w:rsidR="005E283D" w:rsidRPr="00C0300D">
        <w:rPr>
          <w:rFonts w:ascii="Johnston100 Light" w:hAnsi="Johnston100 Light" w:cstheme="minorHAnsi"/>
          <w:sz w:val="24"/>
          <w:szCs w:val="24"/>
        </w:rPr>
        <w:t xml:space="preserve"> exist for these people, how you will recruit them to your project, and </w:t>
      </w:r>
      <w:r w:rsidR="00B07EFA" w:rsidRPr="00C0300D">
        <w:rPr>
          <w:rFonts w:ascii="Johnston100 Light" w:hAnsi="Johnston100 Light" w:cstheme="minorHAnsi"/>
          <w:sz w:val="24"/>
          <w:szCs w:val="24"/>
        </w:rPr>
        <w:t xml:space="preserve">the targeted participant numbers per year. </w:t>
      </w:r>
    </w:p>
    <w:p w14:paraId="646EDAF4" w14:textId="77777777" w:rsidR="00E16F0E" w:rsidRPr="00C0300D" w:rsidRDefault="00E16F0E" w:rsidP="00C46BF3">
      <w:pPr>
        <w:spacing w:after="0"/>
        <w:rPr>
          <w:rFonts w:ascii="Johnston100 Light" w:hAnsi="Johnston100 Light" w:cstheme="minorHAnsi"/>
          <w:sz w:val="24"/>
          <w:szCs w:val="24"/>
        </w:rPr>
      </w:pPr>
    </w:p>
    <w:p w14:paraId="47706F8A" w14:textId="6CB352F5" w:rsidR="00C46BF3" w:rsidRPr="00C0300D" w:rsidRDefault="00B07EFA" w:rsidP="00C46BF3">
      <w:pPr>
        <w:spacing w:after="0"/>
        <w:rPr>
          <w:rFonts w:ascii="Johnston100 Light" w:eastAsia="Times New Roman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 xml:space="preserve">This should be new participants per year, not </w:t>
      </w:r>
      <w:r w:rsidR="00F73EAE" w:rsidRPr="00C0300D">
        <w:rPr>
          <w:rFonts w:ascii="Johnston100 Light" w:hAnsi="Johnston100 Light" w:cstheme="minorHAnsi"/>
          <w:sz w:val="24"/>
          <w:szCs w:val="24"/>
        </w:rPr>
        <w:t>cumulative</w:t>
      </w:r>
      <w:r w:rsidR="00C0300D">
        <w:rPr>
          <w:rFonts w:ascii="Johnston100 Light" w:hAnsi="Johnston100 Light" w:cstheme="minorHAnsi"/>
          <w:sz w:val="24"/>
          <w:szCs w:val="24"/>
        </w:rPr>
        <w:t xml:space="preserve">. </w:t>
      </w:r>
      <w:r w:rsidR="00C46BF3" w:rsidRPr="00C0300D">
        <w:rPr>
          <w:rFonts w:ascii="Johnston100 Light" w:hAnsi="Johnston100 Light" w:cstheme="minorHAnsi"/>
          <w:sz w:val="24"/>
          <w:szCs w:val="24"/>
        </w:rPr>
        <w:t xml:space="preserve">For </w:t>
      </w:r>
      <w:r w:rsidR="008F147D" w:rsidRPr="00C0300D">
        <w:rPr>
          <w:rFonts w:ascii="Johnston100 Light" w:eastAsia="Times New Roman" w:hAnsi="Johnston100 Light" w:cstheme="minorHAnsi"/>
          <w:sz w:val="24"/>
          <w:szCs w:val="24"/>
        </w:rPr>
        <w:t>e</w:t>
      </w:r>
      <w:r w:rsidR="00C46BF3" w:rsidRPr="00C0300D">
        <w:rPr>
          <w:rFonts w:ascii="Johnston100 Light" w:eastAsia="Times New Roman" w:hAnsi="Johnston100 Light" w:cstheme="minorHAnsi"/>
          <w:sz w:val="24"/>
          <w:szCs w:val="24"/>
        </w:rPr>
        <w:t xml:space="preserve">xample: If you are aiming to engage </w:t>
      </w:r>
      <w:r w:rsidR="00F73EAE" w:rsidRPr="00C0300D">
        <w:rPr>
          <w:rFonts w:ascii="Johnston100 Light" w:eastAsia="Times New Roman" w:hAnsi="Johnston100 Light" w:cstheme="minorHAnsi"/>
          <w:sz w:val="24"/>
          <w:szCs w:val="24"/>
        </w:rPr>
        <w:t xml:space="preserve">60 </w:t>
      </w:r>
      <w:r w:rsidR="00C46BF3" w:rsidRPr="00C0300D">
        <w:rPr>
          <w:rFonts w:ascii="Johnston100 Light" w:eastAsia="Times New Roman" w:hAnsi="Johnston100 Light" w:cstheme="minorHAnsi"/>
          <w:sz w:val="24"/>
          <w:szCs w:val="24"/>
        </w:rPr>
        <w:t>participants each year, this would be</w:t>
      </w:r>
      <w:r w:rsidR="008F19D8" w:rsidRPr="00C0300D">
        <w:rPr>
          <w:rFonts w:ascii="Johnston100 Light" w:eastAsia="Times New Roman" w:hAnsi="Johnston100 Light" w:cstheme="minorHAnsi"/>
          <w:sz w:val="24"/>
          <w:szCs w:val="24"/>
        </w:rPr>
        <w:t>:</w:t>
      </w:r>
    </w:p>
    <w:p w14:paraId="3F73D3C7" w14:textId="637487BE" w:rsidR="00C46BF3" w:rsidRPr="00C0300D" w:rsidRDefault="00C46BF3" w:rsidP="00C46BF3">
      <w:pPr>
        <w:spacing w:after="0"/>
        <w:rPr>
          <w:rFonts w:ascii="Johnston100 Light" w:eastAsia="Times New Roman" w:hAnsi="Johnston100 Light" w:cstheme="minorHAnsi"/>
          <w:sz w:val="24"/>
          <w:szCs w:val="24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</w:rPr>
        <w:t xml:space="preserve">Year </w:t>
      </w:r>
      <w:r w:rsidR="005C42A8">
        <w:rPr>
          <w:rFonts w:ascii="Johnston100 Light" w:eastAsia="Times New Roman" w:hAnsi="Johnston100 Light" w:cstheme="minorHAnsi"/>
          <w:sz w:val="24"/>
          <w:szCs w:val="24"/>
        </w:rPr>
        <w:t>one</w:t>
      </w:r>
      <w:r w:rsidRPr="00C0300D">
        <w:rPr>
          <w:rFonts w:ascii="Johnston100 Light" w:eastAsia="Times New Roman" w:hAnsi="Johnston100 Light" w:cstheme="minorHAnsi"/>
          <w:sz w:val="24"/>
          <w:szCs w:val="24"/>
        </w:rPr>
        <w:t xml:space="preserve">: </w:t>
      </w:r>
      <w:r w:rsidR="00F73EAE" w:rsidRPr="00C0300D">
        <w:rPr>
          <w:rFonts w:ascii="Johnston100 Light" w:eastAsia="Times New Roman" w:hAnsi="Johnston100 Light" w:cstheme="minorHAnsi"/>
          <w:sz w:val="24"/>
          <w:szCs w:val="24"/>
        </w:rPr>
        <w:t>6</w:t>
      </w:r>
      <w:r w:rsidRPr="00C0300D">
        <w:rPr>
          <w:rFonts w:ascii="Johnston100 Light" w:eastAsia="Times New Roman" w:hAnsi="Johnston100 Light" w:cstheme="minorHAnsi"/>
          <w:sz w:val="24"/>
          <w:szCs w:val="24"/>
        </w:rPr>
        <w:t>0</w:t>
      </w:r>
    </w:p>
    <w:p w14:paraId="5990608B" w14:textId="3E000CDD" w:rsidR="00C46BF3" w:rsidRPr="00C0300D" w:rsidRDefault="00C46BF3" w:rsidP="00C46BF3">
      <w:pPr>
        <w:spacing w:after="0"/>
        <w:rPr>
          <w:rFonts w:ascii="Johnston100 Light" w:eastAsia="Times New Roman" w:hAnsi="Johnston100 Light" w:cstheme="minorHAnsi"/>
          <w:sz w:val="24"/>
          <w:szCs w:val="24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</w:rPr>
        <w:t xml:space="preserve">Year </w:t>
      </w:r>
      <w:r w:rsidR="005C42A8">
        <w:rPr>
          <w:rFonts w:ascii="Johnston100 Light" w:eastAsia="Times New Roman" w:hAnsi="Johnston100 Light" w:cstheme="minorHAnsi"/>
          <w:sz w:val="24"/>
          <w:szCs w:val="24"/>
        </w:rPr>
        <w:t>two</w:t>
      </w:r>
      <w:r w:rsidRPr="00C0300D">
        <w:rPr>
          <w:rFonts w:ascii="Johnston100 Light" w:eastAsia="Times New Roman" w:hAnsi="Johnston100 Light" w:cstheme="minorHAnsi"/>
          <w:sz w:val="24"/>
          <w:szCs w:val="24"/>
        </w:rPr>
        <w:t xml:space="preserve">: </w:t>
      </w:r>
      <w:r w:rsidR="00F73EAE" w:rsidRPr="00C0300D">
        <w:rPr>
          <w:rFonts w:ascii="Johnston100 Light" w:eastAsia="Times New Roman" w:hAnsi="Johnston100 Light" w:cstheme="minorHAnsi"/>
          <w:sz w:val="24"/>
          <w:szCs w:val="24"/>
        </w:rPr>
        <w:t>6</w:t>
      </w:r>
      <w:r w:rsidRPr="00C0300D">
        <w:rPr>
          <w:rFonts w:ascii="Johnston100 Light" w:eastAsia="Times New Roman" w:hAnsi="Johnston100 Light" w:cstheme="minorHAnsi"/>
          <w:sz w:val="24"/>
          <w:szCs w:val="24"/>
        </w:rPr>
        <w:t xml:space="preserve">0, </w:t>
      </w:r>
      <w:r w:rsidR="00AF2C96" w:rsidRPr="00C0300D">
        <w:rPr>
          <w:rFonts w:ascii="Johnston100 Light" w:eastAsia="Times New Roman" w:hAnsi="Johnston100 Light" w:cstheme="minorHAnsi"/>
          <w:b/>
          <w:sz w:val="24"/>
          <w:szCs w:val="24"/>
        </w:rPr>
        <w:t>not</w:t>
      </w:r>
      <w:r w:rsidRPr="00C0300D">
        <w:rPr>
          <w:rFonts w:ascii="Johnston100 Light" w:eastAsia="Times New Roman" w:hAnsi="Johnston100 Light" w:cstheme="minorHAnsi"/>
          <w:sz w:val="24"/>
          <w:szCs w:val="24"/>
        </w:rPr>
        <w:t xml:space="preserve"> </w:t>
      </w:r>
      <w:r w:rsidR="00E16F0E" w:rsidRPr="00C0300D">
        <w:rPr>
          <w:rFonts w:ascii="Johnston100 Light" w:eastAsia="Times New Roman" w:hAnsi="Johnston100 Light" w:cstheme="minorHAnsi"/>
          <w:sz w:val="24"/>
          <w:szCs w:val="24"/>
        </w:rPr>
        <w:t>120</w:t>
      </w:r>
    </w:p>
    <w:p w14:paraId="12D499E1" w14:textId="4EC1A55A" w:rsidR="00C46BF3" w:rsidRPr="00C0300D" w:rsidRDefault="00C46BF3" w:rsidP="00C46BF3">
      <w:pPr>
        <w:spacing w:after="0"/>
        <w:rPr>
          <w:rFonts w:ascii="Johnston100 Light" w:eastAsia="Times New Roman" w:hAnsi="Johnston100 Light" w:cstheme="minorHAnsi"/>
          <w:sz w:val="24"/>
          <w:szCs w:val="24"/>
        </w:rPr>
      </w:pPr>
      <w:r w:rsidRPr="00C0300D">
        <w:rPr>
          <w:rFonts w:ascii="Johnston100 Light" w:eastAsia="Times New Roman" w:hAnsi="Johnston100 Light" w:cstheme="minorHAnsi"/>
          <w:sz w:val="24"/>
          <w:szCs w:val="24"/>
        </w:rPr>
        <w:t xml:space="preserve">Year </w:t>
      </w:r>
      <w:r w:rsidR="005C42A8">
        <w:rPr>
          <w:rFonts w:ascii="Johnston100 Light" w:eastAsia="Times New Roman" w:hAnsi="Johnston100 Light" w:cstheme="minorHAnsi"/>
          <w:sz w:val="24"/>
          <w:szCs w:val="24"/>
        </w:rPr>
        <w:t>three</w:t>
      </w:r>
      <w:r w:rsidRPr="00C0300D">
        <w:rPr>
          <w:rFonts w:ascii="Johnston100 Light" w:eastAsia="Times New Roman" w:hAnsi="Johnston100 Light" w:cstheme="minorHAnsi"/>
          <w:sz w:val="24"/>
          <w:szCs w:val="24"/>
        </w:rPr>
        <w:t xml:space="preserve">: </w:t>
      </w:r>
      <w:r w:rsidR="00F73EAE" w:rsidRPr="00C0300D">
        <w:rPr>
          <w:rFonts w:ascii="Johnston100 Light" w:eastAsia="Times New Roman" w:hAnsi="Johnston100 Light" w:cstheme="minorHAnsi"/>
          <w:sz w:val="24"/>
          <w:szCs w:val="24"/>
        </w:rPr>
        <w:t>6</w:t>
      </w:r>
      <w:r w:rsidRPr="00C0300D">
        <w:rPr>
          <w:rFonts w:ascii="Johnston100 Light" w:eastAsia="Times New Roman" w:hAnsi="Johnston100 Light" w:cstheme="minorHAnsi"/>
          <w:sz w:val="24"/>
          <w:szCs w:val="24"/>
        </w:rPr>
        <w:t xml:space="preserve">0, </w:t>
      </w:r>
      <w:r w:rsidR="00AF2C96" w:rsidRPr="00C0300D">
        <w:rPr>
          <w:rFonts w:ascii="Johnston100 Light" w:eastAsia="Times New Roman" w:hAnsi="Johnston100 Light" w:cstheme="minorHAnsi"/>
          <w:b/>
          <w:sz w:val="24"/>
          <w:szCs w:val="24"/>
        </w:rPr>
        <w:t>not</w:t>
      </w:r>
      <w:r w:rsidRPr="00C0300D">
        <w:rPr>
          <w:rFonts w:ascii="Johnston100 Light" w:eastAsia="Times New Roman" w:hAnsi="Johnston100 Light" w:cstheme="minorHAnsi"/>
          <w:sz w:val="24"/>
          <w:szCs w:val="24"/>
        </w:rPr>
        <w:t xml:space="preserve"> 1</w:t>
      </w:r>
      <w:r w:rsidR="00E16F0E" w:rsidRPr="00C0300D">
        <w:rPr>
          <w:rFonts w:ascii="Johnston100 Light" w:eastAsia="Times New Roman" w:hAnsi="Johnston100 Light" w:cstheme="minorHAnsi"/>
          <w:sz w:val="24"/>
          <w:szCs w:val="24"/>
        </w:rPr>
        <w:t>8</w:t>
      </w:r>
      <w:r w:rsidRPr="00C0300D">
        <w:rPr>
          <w:rFonts w:ascii="Johnston100 Light" w:eastAsia="Times New Roman" w:hAnsi="Johnston100 Light" w:cstheme="minorHAnsi"/>
          <w:sz w:val="24"/>
          <w:szCs w:val="24"/>
        </w:rPr>
        <w:t>0</w:t>
      </w:r>
    </w:p>
    <w:p w14:paraId="011FF701" w14:textId="77777777" w:rsidR="005E283D" w:rsidRPr="00C0300D" w:rsidRDefault="005E283D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</w:p>
    <w:p w14:paraId="42537F8F" w14:textId="01848E0A" w:rsidR="005E283D" w:rsidRPr="00C0300D" w:rsidRDefault="008F147D" w:rsidP="00DD1FA6">
      <w:pPr>
        <w:autoSpaceDE w:val="0"/>
        <w:autoSpaceDN w:val="0"/>
        <w:adjustRightInd w:val="0"/>
        <w:spacing w:after="0" w:line="240" w:lineRule="auto"/>
        <w:rPr>
          <w:rFonts w:ascii="Johnston100 Medium" w:hAnsi="Johnston100 Medium" w:cstheme="minorHAnsi"/>
          <w:b/>
          <w:sz w:val="24"/>
          <w:szCs w:val="24"/>
        </w:rPr>
      </w:pPr>
      <w:r w:rsidRPr="00C0300D">
        <w:rPr>
          <w:rFonts w:ascii="Johnston100 Medium" w:hAnsi="Johnston100 Medium" w:cstheme="minorHAnsi"/>
          <w:b/>
          <w:sz w:val="24"/>
          <w:szCs w:val="24"/>
        </w:rPr>
        <w:t xml:space="preserve">Project </w:t>
      </w:r>
      <w:r w:rsidR="00F73EAE" w:rsidRPr="00C0300D">
        <w:rPr>
          <w:rFonts w:ascii="Johnston100 Medium" w:hAnsi="Johnston100 Medium" w:cstheme="minorHAnsi"/>
          <w:b/>
          <w:sz w:val="24"/>
          <w:szCs w:val="24"/>
        </w:rPr>
        <w:t>p</w:t>
      </w:r>
      <w:r w:rsidRPr="00C0300D">
        <w:rPr>
          <w:rFonts w:ascii="Johnston100 Medium" w:hAnsi="Johnston100 Medium" w:cstheme="minorHAnsi"/>
          <w:b/>
          <w:sz w:val="24"/>
          <w:szCs w:val="24"/>
        </w:rPr>
        <w:t xml:space="preserve">lan and </w:t>
      </w:r>
      <w:r w:rsidR="00F73EAE" w:rsidRPr="00C0300D">
        <w:rPr>
          <w:rFonts w:ascii="Johnston100 Medium" w:hAnsi="Johnston100 Medium" w:cstheme="minorHAnsi"/>
          <w:b/>
          <w:sz w:val="24"/>
          <w:szCs w:val="24"/>
        </w:rPr>
        <w:t>c</w:t>
      </w:r>
      <w:r w:rsidRPr="00C0300D">
        <w:rPr>
          <w:rFonts w:ascii="Johnston100 Medium" w:hAnsi="Johnston100 Medium" w:cstheme="minorHAnsi"/>
          <w:b/>
          <w:sz w:val="24"/>
          <w:szCs w:val="24"/>
        </w:rPr>
        <w:t>alendar</w:t>
      </w:r>
    </w:p>
    <w:p w14:paraId="18517283" w14:textId="77777777" w:rsidR="008F147D" w:rsidRPr="00C0300D" w:rsidRDefault="008F147D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</w:p>
    <w:p w14:paraId="085AEE6E" w14:textId="2558B9F8" w:rsidR="00C465B5" w:rsidRPr="00C0300D" w:rsidRDefault="0010105A" w:rsidP="00697CF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 xml:space="preserve">The start and </w:t>
      </w:r>
      <w:r w:rsidR="00C465B5" w:rsidRPr="00C0300D">
        <w:rPr>
          <w:rFonts w:ascii="Johnston100 Light" w:hAnsi="Johnston100 Light" w:cstheme="minorHAnsi"/>
          <w:sz w:val="24"/>
          <w:szCs w:val="24"/>
        </w:rPr>
        <w:t>end dates</w:t>
      </w:r>
      <w:r w:rsidRPr="00C0300D">
        <w:rPr>
          <w:rFonts w:ascii="Johnston100 Light" w:hAnsi="Johnston100 Light" w:cstheme="minorHAnsi"/>
          <w:sz w:val="24"/>
          <w:szCs w:val="24"/>
        </w:rPr>
        <w:t xml:space="preserve"> of your project </w:t>
      </w:r>
    </w:p>
    <w:p w14:paraId="7E48548F" w14:textId="3A6BAD55" w:rsidR="0010105A" w:rsidRPr="00C0300D" w:rsidRDefault="0010105A" w:rsidP="00E16F0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A timeline of</w:t>
      </w:r>
      <w:r w:rsidR="00C465B5" w:rsidRPr="00C0300D">
        <w:rPr>
          <w:rFonts w:ascii="Johnston100 Light" w:hAnsi="Johnston100 Light" w:cstheme="minorHAnsi"/>
          <w:sz w:val="24"/>
          <w:szCs w:val="24"/>
        </w:rPr>
        <w:t xml:space="preserve"> your project, </w:t>
      </w:r>
      <w:r w:rsidRPr="00C0300D">
        <w:rPr>
          <w:rFonts w:ascii="Johnston100 Light" w:hAnsi="Johnston100 Light" w:cstheme="minorHAnsi"/>
          <w:sz w:val="24"/>
          <w:szCs w:val="24"/>
        </w:rPr>
        <w:t xml:space="preserve">with </w:t>
      </w:r>
      <w:r w:rsidR="005C42A8">
        <w:rPr>
          <w:rFonts w:ascii="Johnston100 Light" w:hAnsi="Johnston100 Light" w:cstheme="minorHAnsi"/>
          <w:b/>
          <w:sz w:val="24"/>
          <w:szCs w:val="24"/>
        </w:rPr>
        <w:t>ten</w:t>
      </w:r>
      <w:r w:rsidR="005C42A8">
        <w:rPr>
          <w:rFonts w:ascii="Johnston100 Light" w:hAnsi="Johnston100 Light" w:cstheme="minorHAnsi"/>
          <w:sz w:val="24"/>
          <w:szCs w:val="24"/>
        </w:rPr>
        <w:t xml:space="preserve"> </w:t>
      </w:r>
      <w:r w:rsidR="00C0300D">
        <w:rPr>
          <w:rFonts w:ascii="Johnston100 Light" w:hAnsi="Johnston100 Light" w:cstheme="minorHAnsi"/>
          <w:sz w:val="24"/>
          <w:szCs w:val="24"/>
        </w:rPr>
        <w:t>key dates/time periods for</w:t>
      </w:r>
      <w:r w:rsidR="00C465B5" w:rsidRPr="00C0300D">
        <w:rPr>
          <w:rFonts w:ascii="Johnston100 Light" w:hAnsi="Johnston100 Light" w:cstheme="minorHAnsi"/>
          <w:sz w:val="24"/>
          <w:szCs w:val="24"/>
        </w:rPr>
        <w:t xml:space="preserve"> year</w:t>
      </w:r>
      <w:r w:rsidR="00C0300D">
        <w:rPr>
          <w:rFonts w:ascii="Johnston100 Light" w:hAnsi="Johnston100 Light" w:cstheme="minorHAnsi"/>
          <w:sz w:val="24"/>
          <w:szCs w:val="24"/>
        </w:rPr>
        <w:t xml:space="preserve"> one, and </w:t>
      </w:r>
      <w:r w:rsidR="005C42A8" w:rsidRPr="004C40F7">
        <w:rPr>
          <w:rFonts w:ascii="Johnston100 Light" w:hAnsi="Johnston100 Light" w:cstheme="minorHAnsi"/>
          <w:b/>
          <w:bCs/>
          <w:sz w:val="24"/>
          <w:szCs w:val="24"/>
        </w:rPr>
        <w:t>five</w:t>
      </w:r>
      <w:r w:rsidR="00C0300D">
        <w:rPr>
          <w:rFonts w:ascii="Johnston100 Light" w:hAnsi="Johnston100 Light" w:cstheme="minorHAnsi"/>
          <w:b/>
          <w:sz w:val="24"/>
          <w:szCs w:val="24"/>
        </w:rPr>
        <w:t xml:space="preserve"> </w:t>
      </w:r>
      <w:r w:rsidR="00C0300D">
        <w:rPr>
          <w:rFonts w:ascii="Johnston100 Light" w:hAnsi="Johnston100 Light" w:cstheme="minorHAnsi"/>
          <w:sz w:val="24"/>
          <w:szCs w:val="24"/>
        </w:rPr>
        <w:t>key dates for years two and three</w:t>
      </w:r>
      <w:r w:rsidRPr="00C0300D">
        <w:rPr>
          <w:rFonts w:ascii="Johnston100 Light" w:hAnsi="Johnston100 Light" w:cstheme="minorHAnsi"/>
          <w:sz w:val="24"/>
          <w:szCs w:val="24"/>
        </w:rPr>
        <w:t>.</w:t>
      </w:r>
      <w:r w:rsidR="00803F45" w:rsidRPr="00C0300D">
        <w:rPr>
          <w:rFonts w:ascii="Johnston100 Light" w:hAnsi="Johnston100 Light" w:cstheme="minorHAnsi"/>
          <w:sz w:val="24"/>
          <w:szCs w:val="24"/>
        </w:rPr>
        <w:t xml:space="preserve"> </w:t>
      </w:r>
      <w:r w:rsidRPr="00C0300D">
        <w:rPr>
          <w:rFonts w:ascii="Johnston100 Light" w:hAnsi="Johnston100 Light" w:cstheme="minorHAnsi"/>
          <w:sz w:val="24"/>
          <w:szCs w:val="24"/>
        </w:rPr>
        <w:t>For example:</w:t>
      </w:r>
    </w:p>
    <w:p w14:paraId="68B97E3F" w14:textId="77777777" w:rsidR="00803F45" w:rsidRPr="00C0300D" w:rsidRDefault="00803F45" w:rsidP="00E16F0E">
      <w:pPr>
        <w:pStyle w:val="ListParagraph"/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</w:p>
    <w:p w14:paraId="4E43ADDD" w14:textId="454CF30D" w:rsidR="0010105A" w:rsidRPr="00C0300D" w:rsidRDefault="0010105A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January – February 2021 – Staff and volunteer recruitment</w:t>
      </w:r>
      <w:r w:rsidR="0015400A">
        <w:rPr>
          <w:rFonts w:ascii="Johnston100 Light" w:hAnsi="Johnston100 Light" w:cstheme="minorHAnsi"/>
          <w:sz w:val="24"/>
          <w:szCs w:val="24"/>
        </w:rPr>
        <w:t xml:space="preserve"> – recruit volunteer coordinator and five volunteers</w:t>
      </w:r>
    </w:p>
    <w:p w14:paraId="2379AFB4" w14:textId="30B56B56" w:rsidR="00C465B5" w:rsidRPr="00C0300D" w:rsidRDefault="0010105A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February – March 2021 – Project marketing and promotion around</w:t>
      </w:r>
      <w:r w:rsidR="0015400A">
        <w:rPr>
          <w:rFonts w:ascii="Johnston100 Light" w:hAnsi="Johnston100 Light" w:cstheme="minorHAnsi"/>
          <w:sz w:val="24"/>
          <w:szCs w:val="24"/>
        </w:rPr>
        <w:t xml:space="preserve"> local</w:t>
      </w:r>
      <w:r w:rsidRPr="00C0300D">
        <w:rPr>
          <w:rFonts w:ascii="Johnston100 Light" w:hAnsi="Johnston100 Light" w:cstheme="minorHAnsi"/>
          <w:sz w:val="24"/>
          <w:szCs w:val="24"/>
        </w:rPr>
        <w:t xml:space="preserve"> community</w:t>
      </w:r>
    </w:p>
    <w:p w14:paraId="5A7F81EE" w14:textId="77777777" w:rsidR="00F73EAE" w:rsidRPr="00C0300D" w:rsidRDefault="00F73EAE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b/>
          <w:sz w:val="24"/>
          <w:szCs w:val="24"/>
        </w:rPr>
      </w:pPr>
    </w:p>
    <w:p w14:paraId="21B9CCD6" w14:textId="744ECB5F" w:rsidR="008F19D8" w:rsidRPr="00C0300D" w:rsidRDefault="008F19D8" w:rsidP="00DD1FA6">
      <w:pPr>
        <w:autoSpaceDE w:val="0"/>
        <w:autoSpaceDN w:val="0"/>
        <w:adjustRightInd w:val="0"/>
        <w:spacing w:after="0" w:line="240" w:lineRule="auto"/>
        <w:rPr>
          <w:rFonts w:ascii="Johnston100 Medium" w:hAnsi="Johnston100 Medium" w:cstheme="minorHAnsi"/>
          <w:b/>
          <w:sz w:val="24"/>
          <w:szCs w:val="24"/>
        </w:rPr>
      </w:pPr>
      <w:r w:rsidRPr="00C0300D">
        <w:rPr>
          <w:rFonts w:ascii="Johnston100 Medium" w:hAnsi="Johnston100 Medium" w:cstheme="minorHAnsi"/>
          <w:b/>
          <w:sz w:val="24"/>
          <w:szCs w:val="24"/>
        </w:rPr>
        <w:t xml:space="preserve">Budget </w:t>
      </w:r>
      <w:r w:rsidR="00F73EAE" w:rsidRPr="00C0300D">
        <w:rPr>
          <w:rFonts w:ascii="Johnston100 Medium" w:hAnsi="Johnston100 Medium" w:cstheme="minorHAnsi"/>
          <w:b/>
          <w:sz w:val="24"/>
          <w:szCs w:val="24"/>
        </w:rPr>
        <w:t>b</w:t>
      </w:r>
      <w:r w:rsidRPr="00C0300D">
        <w:rPr>
          <w:rFonts w:ascii="Johnston100 Medium" w:hAnsi="Johnston100 Medium" w:cstheme="minorHAnsi"/>
          <w:b/>
          <w:sz w:val="24"/>
          <w:szCs w:val="24"/>
        </w:rPr>
        <w:t>reakdown</w:t>
      </w:r>
    </w:p>
    <w:p w14:paraId="6FF3E290" w14:textId="77777777" w:rsidR="008F19D8" w:rsidRPr="00C0300D" w:rsidRDefault="008F19D8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b/>
          <w:sz w:val="24"/>
          <w:szCs w:val="24"/>
        </w:rPr>
      </w:pPr>
    </w:p>
    <w:p w14:paraId="77B455FE" w14:textId="0C396577" w:rsidR="009C6581" w:rsidRPr="00C0300D" w:rsidRDefault="008F19D8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 xml:space="preserve">You will need to </w:t>
      </w:r>
      <w:r w:rsidR="00F73EAE" w:rsidRPr="00C0300D">
        <w:rPr>
          <w:rFonts w:ascii="Johnston100 Light" w:hAnsi="Johnston100 Light" w:cstheme="minorHAnsi"/>
          <w:sz w:val="24"/>
          <w:szCs w:val="24"/>
        </w:rPr>
        <w:t>complete</w:t>
      </w:r>
      <w:r w:rsidRPr="00C0300D">
        <w:rPr>
          <w:rFonts w:ascii="Johnston100 Light" w:hAnsi="Johnston100 Light" w:cstheme="minorHAnsi"/>
          <w:sz w:val="24"/>
          <w:szCs w:val="24"/>
        </w:rPr>
        <w:t xml:space="preserve"> </w:t>
      </w:r>
      <w:r w:rsidR="00F73EAE" w:rsidRPr="00C0300D">
        <w:rPr>
          <w:rFonts w:ascii="Johnston100 Light" w:hAnsi="Johnston100 Light" w:cstheme="minorHAnsi"/>
          <w:sz w:val="24"/>
          <w:szCs w:val="24"/>
        </w:rPr>
        <w:t>and submit a spreadsheet detailing</w:t>
      </w:r>
      <w:r w:rsidR="0071186C" w:rsidRPr="00C0300D">
        <w:rPr>
          <w:rFonts w:ascii="Johnston100 Light" w:hAnsi="Johnston100 Light" w:cstheme="minorHAnsi"/>
          <w:sz w:val="24"/>
          <w:szCs w:val="24"/>
        </w:rPr>
        <w:t xml:space="preserve"> </w:t>
      </w:r>
      <w:r w:rsidRPr="00C0300D">
        <w:rPr>
          <w:rFonts w:ascii="Johnston100 Light" w:hAnsi="Johnston100 Light" w:cstheme="minorHAnsi"/>
          <w:sz w:val="24"/>
          <w:szCs w:val="24"/>
        </w:rPr>
        <w:t xml:space="preserve">how you intend to spend the grant money for each of the years that you are planning to deliver your project. </w:t>
      </w:r>
      <w:r w:rsidR="00C0300D" w:rsidRPr="008D56EC">
        <w:rPr>
          <w:rFonts w:ascii="Johnston100 Light" w:hAnsi="Johnston100 Light" w:cstheme="minorHAnsi"/>
          <w:sz w:val="24"/>
          <w:szCs w:val="24"/>
        </w:rPr>
        <w:t>View the sprea</w:t>
      </w:r>
      <w:r w:rsidR="00F40A89" w:rsidRPr="008D56EC">
        <w:rPr>
          <w:rFonts w:ascii="Johnston100 Light" w:hAnsi="Johnston100 Light" w:cstheme="minorHAnsi"/>
          <w:sz w:val="24"/>
          <w:szCs w:val="24"/>
        </w:rPr>
        <w:t>d</w:t>
      </w:r>
      <w:r w:rsidR="00C0300D" w:rsidRPr="008D56EC">
        <w:rPr>
          <w:rFonts w:ascii="Johnston100 Light" w:hAnsi="Johnston100 Light" w:cstheme="minorHAnsi"/>
          <w:sz w:val="24"/>
          <w:szCs w:val="24"/>
        </w:rPr>
        <w:t>sheet</w:t>
      </w:r>
      <w:r w:rsidR="001A25FF" w:rsidRPr="009C6581">
        <w:rPr>
          <w:rFonts w:ascii="Johnston100 Light" w:hAnsi="Johnston100 Light" w:cstheme="minorHAnsi"/>
          <w:sz w:val="24"/>
          <w:szCs w:val="24"/>
        </w:rPr>
        <w:t>:</w:t>
      </w:r>
      <w:r w:rsidR="009C6581">
        <w:rPr>
          <w:rFonts w:ascii="Johnston100 Light" w:hAnsi="Johnston100 Light" w:cstheme="minorHAnsi"/>
          <w:sz w:val="24"/>
          <w:szCs w:val="24"/>
        </w:rPr>
        <w:t xml:space="preserve"> </w:t>
      </w:r>
      <w:hyperlink r:id="rId9" w:history="1">
        <w:r w:rsidR="009C6581" w:rsidRPr="009C6581">
          <w:rPr>
            <w:rStyle w:val="Hyperlink"/>
            <w:rFonts w:ascii="Johnston100 Light" w:hAnsi="Johnston100 Light" w:cstheme="minorHAnsi"/>
            <w:sz w:val="24"/>
            <w:szCs w:val="24"/>
          </w:rPr>
          <w:t>WCGL Budget S</w:t>
        </w:r>
        <w:r w:rsidR="009C6581" w:rsidRPr="009C6581">
          <w:rPr>
            <w:rStyle w:val="Hyperlink"/>
            <w:rFonts w:ascii="Johnston100 Light" w:hAnsi="Johnston100 Light" w:cstheme="minorHAnsi"/>
            <w:sz w:val="24"/>
            <w:szCs w:val="24"/>
          </w:rPr>
          <w:t>p</w:t>
        </w:r>
        <w:r w:rsidR="009C6581" w:rsidRPr="009C6581">
          <w:rPr>
            <w:rStyle w:val="Hyperlink"/>
            <w:rFonts w:ascii="Johnston100 Light" w:hAnsi="Johnston100 Light" w:cstheme="minorHAnsi"/>
            <w:sz w:val="24"/>
            <w:szCs w:val="24"/>
          </w:rPr>
          <w:t>readsheet</w:t>
        </w:r>
      </w:hyperlink>
    </w:p>
    <w:p w14:paraId="19257889" w14:textId="77777777" w:rsidR="00F73EAE" w:rsidRPr="00C0300D" w:rsidRDefault="00F73EAE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</w:p>
    <w:p w14:paraId="7A47B0AF" w14:textId="51D597D1" w:rsidR="008F19D8" w:rsidRPr="00C0300D" w:rsidRDefault="008F19D8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You should aim to obtain quotes for all items listed in your budget to ensure it is as precise as possible.</w:t>
      </w:r>
      <w:r w:rsidRPr="00C0300D">
        <w:rPr>
          <w:rFonts w:ascii="Johnston100 Light" w:hAnsi="Johnston100 Light" w:cstheme="minorHAnsi"/>
          <w:sz w:val="24"/>
          <w:szCs w:val="24"/>
        </w:rPr>
        <w:br/>
      </w:r>
    </w:p>
    <w:p w14:paraId="0A6A056C" w14:textId="341525EC" w:rsidR="008F19D8" w:rsidRPr="00C0300D" w:rsidRDefault="00621AAC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You will be asked to</w:t>
      </w:r>
      <w:r w:rsidR="00F73EAE" w:rsidRPr="00C0300D">
        <w:rPr>
          <w:rFonts w:ascii="Johnston100 Light" w:hAnsi="Johnston100 Light" w:cstheme="minorHAnsi"/>
          <w:sz w:val="24"/>
          <w:szCs w:val="24"/>
        </w:rPr>
        <w:t xml:space="preserve"> provide details of any match-funding you</w:t>
      </w:r>
      <w:r w:rsidR="008F19D8" w:rsidRPr="00C0300D">
        <w:rPr>
          <w:rFonts w:ascii="Johnston100 Light" w:hAnsi="Johnston100 Light" w:cstheme="minorHAnsi"/>
          <w:sz w:val="24"/>
          <w:szCs w:val="24"/>
        </w:rPr>
        <w:t xml:space="preserve"> may have for your project (if any), the source of the match funding, a</w:t>
      </w:r>
      <w:r w:rsidR="007B5A19" w:rsidRPr="00C0300D">
        <w:rPr>
          <w:rFonts w:ascii="Johnston100 Light" w:hAnsi="Johnston100 Light" w:cstheme="minorHAnsi"/>
          <w:sz w:val="24"/>
          <w:szCs w:val="24"/>
        </w:rPr>
        <w:t>nd whether</w:t>
      </w:r>
      <w:r w:rsidR="00F86069" w:rsidRPr="00C0300D">
        <w:rPr>
          <w:rFonts w:ascii="Johnston100 Light" w:hAnsi="Johnston100 Light" w:cstheme="minorHAnsi"/>
          <w:sz w:val="24"/>
          <w:szCs w:val="24"/>
        </w:rPr>
        <w:t xml:space="preserve"> </w:t>
      </w:r>
      <w:r w:rsidR="00F73EAE" w:rsidRPr="00C0300D">
        <w:rPr>
          <w:rFonts w:ascii="Johnston100 Light" w:hAnsi="Johnston100 Light" w:cstheme="minorHAnsi"/>
          <w:sz w:val="24"/>
          <w:szCs w:val="24"/>
        </w:rPr>
        <w:t xml:space="preserve">it is </w:t>
      </w:r>
      <w:r w:rsidR="007B5A19" w:rsidRPr="00C0300D">
        <w:rPr>
          <w:rFonts w:ascii="Johnston100 Light" w:hAnsi="Johnston100 Light" w:cstheme="minorHAnsi"/>
          <w:sz w:val="24"/>
          <w:szCs w:val="24"/>
        </w:rPr>
        <w:t>secured or unsecured</w:t>
      </w:r>
      <w:r w:rsidR="0015400A">
        <w:rPr>
          <w:rFonts w:ascii="Johnston100 Light" w:hAnsi="Johnston100 Light" w:cstheme="minorHAnsi"/>
          <w:sz w:val="24"/>
          <w:szCs w:val="24"/>
        </w:rPr>
        <w:t>.</w:t>
      </w:r>
      <w:bookmarkStart w:id="0" w:name="_GoBack"/>
      <w:bookmarkEnd w:id="0"/>
    </w:p>
    <w:p w14:paraId="3ABDA501" w14:textId="77777777" w:rsidR="00F73EAE" w:rsidRPr="00C0300D" w:rsidRDefault="00F73EAE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</w:p>
    <w:p w14:paraId="4BA65924" w14:textId="57E31A23" w:rsidR="007B411F" w:rsidRPr="00C0300D" w:rsidRDefault="00621AAC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>You will need to</w:t>
      </w:r>
      <w:r w:rsidR="00354CCA" w:rsidRPr="00C0300D">
        <w:rPr>
          <w:rFonts w:ascii="Johnston100 Light" w:hAnsi="Johnston100 Light" w:cstheme="minorHAnsi"/>
          <w:sz w:val="24"/>
          <w:szCs w:val="24"/>
        </w:rPr>
        <w:t xml:space="preserve"> include details of h</w:t>
      </w:r>
      <w:r w:rsidR="008F19D8" w:rsidRPr="00C0300D">
        <w:rPr>
          <w:rFonts w:ascii="Johnston100 Light" w:hAnsi="Johnston100 Light" w:cstheme="minorHAnsi"/>
          <w:sz w:val="24"/>
          <w:szCs w:val="24"/>
        </w:rPr>
        <w:t xml:space="preserve">ow you have worked out your costs, and how the project will continue </w:t>
      </w:r>
      <w:r w:rsidR="007B5A19" w:rsidRPr="00C0300D">
        <w:rPr>
          <w:rFonts w:ascii="Johnston100 Light" w:hAnsi="Johnston100 Light" w:cstheme="minorHAnsi"/>
          <w:sz w:val="24"/>
          <w:szCs w:val="24"/>
        </w:rPr>
        <w:t>to run after the funding period</w:t>
      </w:r>
      <w:r w:rsidR="00354CCA" w:rsidRPr="00C0300D">
        <w:rPr>
          <w:rFonts w:ascii="Johnston100 Light" w:hAnsi="Johnston100 Light" w:cstheme="minorHAnsi"/>
          <w:sz w:val="24"/>
          <w:szCs w:val="24"/>
        </w:rPr>
        <w:t xml:space="preserve"> has concluded.</w:t>
      </w:r>
    </w:p>
    <w:p w14:paraId="47B68BC0" w14:textId="77777777" w:rsidR="007B411F" w:rsidRPr="00C0300D" w:rsidRDefault="007B411F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</w:p>
    <w:p w14:paraId="411C1E24" w14:textId="518396D0" w:rsidR="007B411F" w:rsidRPr="00C0300D" w:rsidRDefault="007B411F" w:rsidP="00DD1FA6">
      <w:pPr>
        <w:autoSpaceDE w:val="0"/>
        <w:autoSpaceDN w:val="0"/>
        <w:adjustRightInd w:val="0"/>
        <w:spacing w:after="0" w:line="240" w:lineRule="auto"/>
        <w:rPr>
          <w:rFonts w:ascii="Johnston100 Light" w:hAnsi="Johnston100 Light" w:cstheme="minorHAnsi"/>
          <w:sz w:val="24"/>
          <w:szCs w:val="24"/>
        </w:rPr>
      </w:pPr>
      <w:r w:rsidRPr="00C0300D">
        <w:rPr>
          <w:rFonts w:ascii="Johnston100 Light" w:hAnsi="Johnston100 Light" w:cstheme="minorHAnsi"/>
          <w:sz w:val="24"/>
          <w:szCs w:val="24"/>
        </w:rPr>
        <w:t xml:space="preserve">If you have any questions on the above, please contact us </w:t>
      </w:r>
      <w:hyperlink r:id="rId10" w:history="1">
        <w:r w:rsidR="00A15DB3" w:rsidRPr="00C0300D">
          <w:rPr>
            <w:rStyle w:val="Hyperlink"/>
            <w:rFonts w:ascii="Johnston100 Light" w:hAnsi="Johnston100 Light" w:cstheme="minorHAnsi"/>
            <w:sz w:val="24"/>
            <w:szCs w:val="24"/>
          </w:rPr>
          <w:t>wcgl@groundwork.org.uk</w:t>
        </w:r>
      </w:hyperlink>
    </w:p>
    <w:sectPr w:rsidR="007B411F" w:rsidRPr="00C0300D" w:rsidSect="00925055">
      <w:footerReference w:type="default" r:id="rId11"/>
      <w:pgSz w:w="11906" w:h="16838"/>
      <w:pgMar w:top="284" w:right="1416" w:bottom="851" w:left="993" w:header="708" w:footer="19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04048B" w16cid:durableId="22D7B869"/>
  <w16cid:commentId w16cid:paraId="4BE84512" w16cid:durableId="22E7A9C6"/>
  <w16cid:commentId w16cid:paraId="21714614" w16cid:durableId="22E7ABDB"/>
  <w16cid:commentId w16cid:paraId="78DC3FEC" w16cid:durableId="22EDEF19"/>
  <w16cid:commentId w16cid:paraId="01BD2CB8" w16cid:durableId="22E7AC45"/>
  <w16cid:commentId w16cid:paraId="0E8CE4E2" w16cid:durableId="22EDEFCE"/>
  <w16cid:commentId w16cid:paraId="554B474C" w16cid:durableId="22EF7463"/>
  <w16cid:commentId w16cid:paraId="53352D87" w16cid:durableId="22EF7464"/>
  <w16cid:commentId w16cid:paraId="050CFEBF" w16cid:durableId="22EF7465"/>
  <w16cid:commentId w16cid:paraId="3DDC6255" w16cid:durableId="22EF7466"/>
  <w16cid:commentId w16cid:paraId="4F6D9219" w16cid:durableId="22DBD427"/>
  <w16cid:commentId w16cid:paraId="2463BD96" w16cid:durableId="22E7A9D1"/>
  <w16cid:commentId w16cid:paraId="4DFED828" w16cid:durableId="22E7A9D3"/>
  <w16cid:commentId w16cid:paraId="67037434" w16cid:durableId="22D7B820"/>
  <w16cid:commentId w16cid:paraId="693D170B" w16cid:durableId="22E7A9D5"/>
  <w16cid:commentId w16cid:paraId="3D18143C" w16cid:durableId="22EF74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D69E5" w14:textId="77777777" w:rsidR="00FA1672" w:rsidRDefault="00FA1672" w:rsidP="0071186C">
      <w:pPr>
        <w:spacing w:after="0" w:line="240" w:lineRule="auto"/>
      </w:pPr>
      <w:r>
        <w:separator/>
      </w:r>
    </w:p>
  </w:endnote>
  <w:endnote w:type="continuationSeparator" w:id="0">
    <w:p w14:paraId="299BFECC" w14:textId="77777777" w:rsidR="00FA1672" w:rsidRDefault="00FA1672" w:rsidP="0071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hnston100 Medium">
    <w:altName w:val="Calibri"/>
    <w:panose1 w:val="020B0603030304020204"/>
    <w:charset w:val="00"/>
    <w:family w:val="swiss"/>
    <w:pitch w:val="variable"/>
    <w:sig w:usb0="A0000047" w:usb1="00000000" w:usb2="00000000" w:usb3="00000000" w:csb0="00000093" w:csb1="00000000"/>
  </w:font>
  <w:font w:name="Johnston100 Light">
    <w:altName w:val="Calibri"/>
    <w:panose1 w:val="020B0403030304020204"/>
    <w:charset w:val="00"/>
    <w:family w:val="swiss"/>
    <w:pitch w:val="variable"/>
    <w:sig w:usb0="A000004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38930" w14:textId="413F9F82" w:rsidR="0071186C" w:rsidRDefault="0071186C" w:rsidP="008D56EC">
    <w:pPr>
      <w:pStyle w:val="Footer"/>
      <w:tabs>
        <w:tab w:val="clear" w:pos="9026"/>
      </w:tabs>
      <w:ind w:left="-567"/>
    </w:pPr>
  </w:p>
  <w:p w14:paraId="61A0CFFE" w14:textId="77777777" w:rsidR="0071186C" w:rsidRDefault="007118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B4B661" w14:textId="77777777" w:rsidR="00FA1672" w:rsidRDefault="00FA1672" w:rsidP="0071186C">
      <w:pPr>
        <w:spacing w:after="0" w:line="240" w:lineRule="auto"/>
      </w:pPr>
      <w:r>
        <w:separator/>
      </w:r>
    </w:p>
  </w:footnote>
  <w:footnote w:type="continuationSeparator" w:id="0">
    <w:p w14:paraId="04911278" w14:textId="77777777" w:rsidR="00FA1672" w:rsidRDefault="00FA1672" w:rsidP="00711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F84"/>
    <w:multiLevelType w:val="multilevel"/>
    <w:tmpl w:val="51CEC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6E0579"/>
    <w:multiLevelType w:val="hybridMultilevel"/>
    <w:tmpl w:val="87648B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66239"/>
    <w:multiLevelType w:val="multilevel"/>
    <w:tmpl w:val="BF22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BC7E34"/>
    <w:multiLevelType w:val="hybridMultilevel"/>
    <w:tmpl w:val="B4B8A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D51F2"/>
    <w:multiLevelType w:val="hybridMultilevel"/>
    <w:tmpl w:val="EF320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87530"/>
    <w:multiLevelType w:val="hybridMultilevel"/>
    <w:tmpl w:val="A9D49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83553"/>
    <w:multiLevelType w:val="hybridMultilevel"/>
    <w:tmpl w:val="FBB27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759D7"/>
    <w:multiLevelType w:val="hybridMultilevel"/>
    <w:tmpl w:val="CFEAE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04D86"/>
    <w:multiLevelType w:val="multilevel"/>
    <w:tmpl w:val="93605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7E0DC2"/>
    <w:multiLevelType w:val="multilevel"/>
    <w:tmpl w:val="F4CCF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375F9F"/>
    <w:multiLevelType w:val="hybridMultilevel"/>
    <w:tmpl w:val="44FE2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960CB"/>
    <w:multiLevelType w:val="multilevel"/>
    <w:tmpl w:val="1B2A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E2555C"/>
    <w:multiLevelType w:val="multilevel"/>
    <w:tmpl w:val="BF32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800EE9"/>
    <w:multiLevelType w:val="multilevel"/>
    <w:tmpl w:val="60BA5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572A33"/>
    <w:multiLevelType w:val="multilevel"/>
    <w:tmpl w:val="3418F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C5F49"/>
    <w:multiLevelType w:val="multilevel"/>
    <w:tmpl w:val="8434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8C6C63"/>
    <w:multiLevelType w:val="multilevel"/>
    <w:tmpl w:val="E6469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15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12"/>
  </w:num>
  <w:num w:numId="10">
    <w:abstractNumId w:val="0"/>
  </w:num>
  <w:num w:numId="11">
    <w:abstractNumId w:val="2"/>
  </w:num>
  <w:num w:numId="12">
    <w:abstractNumId w:val="9"/>
  </w:num>
  <w:num w:numId="13">
    <w:abstractNumId w:val="13"/>
  </w:num>
  <w:num w:numId="14">
    <w:abstractNumId w:val="5"/>
  </w:num>
  <w:num w:numId="15">
    <w:abstractNumId w:val="1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36"/>
    <w:rsid w:val="0010105A"/>
    <w:rsid w:val="00141B0A"/>
    <w:rsid w:val="0015400A"/>
    <w:rsid w:val="00176F8F"/>
    <w:rsid w:val="001A25FF"/>
    <w:rsid w:val="001D2849"/>
    <w:rsid w:val="0024614F"/>
    <w:rsid w:val="00266C5B"/>
    <w:rsid w:val="002A72E6"/>
    <w:rsid w:val="002B5775"/>
    <w:rsid w:val="002B7428"/>
    <w:rsid w:val="0032476A"/>
    <w:rsid w:val="00354CCA"/>
    <w:rsid w:val="00421519"/>
    <w:rsid w:val="00467540"/>
    <w:rsid w:val="004A5FDA"/>
    <w:rsid w:val="004C40F7"/>
    <w:rsid w:val="005B0D10"/>
    <w:rsid w:val="005C42A8"/>
    <w:rsid w:val="005D2B62"/>
    <w:rsid w:val="005E283D"/>
    <w:rsid w:val="00621AAC"/>
    <w:rsid w:val="00653EC1"/>
    <w:rsid w:val="0066087E"/>
    <w:rsid w:val="00672E5C"/>
    <w:rsid w:val="00677B02"/>
    <w:rsid w:val="00697CF3"/>
    <w:rsid w:val="0071186C"/>
    <w:rsid w:val="0071695F"/>
    <w:rsid w:val="00734560"/>
    <w:rsid w:val="00747E27"/>
    <w:rsid w:val="00757C36"/>
    <w:rsid w:val="007A2DF0"/>
    <w:rsid w:val="007B411F"/>
    <w:rsid w:val="007B464D"/>
    <w:rsid w:val="007B5A19"/>
    <w:rsid w:val="00803F45"/>
    <w:rsid w:val="00825CF5"/>
    <w:rsid w:val="008D56EC"/>
    <w:rsid w:val="008F147D"/>
    <w:rsid w:val="008F19D8"/>
    <w:rsid w:val="00925055"/>
    <w:rsid w:val="00941A73"/>
    <w:rsid w:val="00955F27"/>
    <w:rsid w:val="009A1BAF"/>
    <w:rsid w:val="009A6E3D"/>
    <w:rsid w:val="009B0BF7"/>
    <w:rsid w:val="009C6581"/>
    <w:rsid w:val="00A15DB3"/>
    <w:rsid w:val="00A34992"/>
    <w:rsid w:val="00AF2C96"/>
    <w:rsid w:val="00B07EFA"/>
    <w:rsid w:val="00BB15D9"/>
    <w:rsid w:val="00BB2507"/>
    <w:rsid w:val="00C0300D"/>
    <w:rsid w:val="00C465B5"/>
    <w:rsid w:val="00C46BF3"/>
    <w:rsid w:val="00C607F8"/>
    <w:rsid w:val="00DA0548"/>
    <w:rsid w:val="00DD1FA6"/>
    <w:rsid w:val="00E14CD2"/>
    <w:rsid w:val="00E16F0E"/>
    <w:rsid w:val="00F02C5F"/>
    <w:rsid w:val="00F20FB0"/>
    <w:rsid w:val="00F40208"/>
    <w:rsid w:val="00F40A89"/>
    <w:rsid w:val="00F73EAE"/>
    <w:rsid w:val="00F86069"/>
    <w:rsid w:val="00FA1672"/>
    <w:rsid w:val="00FA41F7"/>
    <w:rsid w:val="00FC3011"/>
    <w:rsid w:val="00FC71CF"/>
    <w:rsid w:val="00FE33BB"/>
    <w:rsid w:val="00F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4A3B8"/>
  <w15:chartTrackingRefBased/>
  <w15:docId w15:val="{DFA7227F-C893-45AD-9A62-18DAE1B4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1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5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5F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5F27"/>
    <w:rPr>
      <w:rFonts w:ascii="Times New Roman" w:eastAsiaTheme="minorEastAsia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F2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F27"/>
    <w:pPr>
      <w:spacing w:before="0" w:beforeAutospacing="0" w:after="160" w:afterAutospacing="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F27"/>
    <w:rPr>
      <w:rFonts w:ascii="Times New Roman" w:eastAsiaTheme="minorEastAsia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7B5A19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73EAE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D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6C"/>
  </w:style>
  <w:style w:type="paragraph" w:styleId="Footer">
    <w:name w:val="footer"/>
    <w:basedOn w:val="Normal"/>
    <w:link w:val="FooterChar"/>
    <w:uiPriority w:val="99"/>
    <w:unhideWhenUsed/>
    <w:rsid w:val="007118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6C"/>
  </w:style>
  <w:style w:type="paragraph" w:customStyle="1" w:styleId="xxxxxmsonormal">
    <w:name w:val="x_x_x_x_x_msonormal"/>
    <w:basedOn w:val="Normal"/>
    <w:rsid w:val="0010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i12kx4blp">
    <w:name w:val="marki12kx4blp"/>
    <w:basedOn w:val="DefaultParagraphFont"/>
    <w:rsid w:val="0010105A"/>
  </w:style>
  <w:style w:type="character" w:customStyle="1" w:styleId="markctx976724">
    <w:name w:val="markctx976724"/>
    <w:basedOn w:val="DefaultParagraphFont"/>
    <w:rsid w:val="0010105A"/>
  </w:style>
  <w:style w:type="character" w:customStyle="1" w:styleId="markmpr00vd8t">
    <w:name w:val="markmpr00vd8t"/>
    <w:basedOn w:val="DefaultParagraphFont"/>
    <w:rsid w:val="0010105A"/>
  </w:style>
  <w:style w:type="character" w:customStyle="1" w:styleId="markkeikemjq8">
    <w:name w:val="markkeikemjq8"/>
    <w:basedOn w:val="DefaultParagraphFont"/>
    <w:rsid w:val="0010105A"/>
  </w:style>
  <w:style w:type="paragraph" w:styleId="NoSpacing">
    <w:name w:val="No Spacing"/>
    <w:uiPriority w:val="1"/>
    <w:qFormat/>
    <w:rsid w:val="0010105A"/>
    <w:pPr>
      <w:spacing w:after="0" w:line="240" w:lineRule="auto"/>
    </w:pPr>
  </w:style>
  <w:style w:type="paragraph" w:styleId="Revision">
    <w:name w:val="Revision"/>
    <w:hidden/>
    <w:uiPriority w:val="99"/>
    <w:semiHidden/>
    <w:rsid w:val="001D284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C6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wcgl@groundwork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v.wcgl.london/images/pdf/Grant_Budget_Breakdown_2020.xls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Mairs</dc:creator>
  <cp:keywords/>
  <dc:description/>
  <cp:lastModifiedBy>Ian Mairs</cp:lastModifiedBy>
  <cp:revision>4</cp:revision>
  <cp:lastPrinted>2020-08-11T16:18:00Z</cp:lastPrinted>
  <dcterms:created xsi:type="dcterms:W3CDTF">2020-08-26T14:26:00Z</dcterms:created>
  <dcterms:modified xsi:type="dcterms:W3CDTF">2020-08-28T08:21:00Z</dcterms:modified>
</cp:coreProperties>
</file>